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5FF" w:rsidRPr="00A05F2C" w:rsidRDefault="003835FF" w:rsidP="007874E5">
      <w:pPr>
        <w:spacing w:before="120" w:after="120" w:line="360" w:lineRule="auto"/>
        <w:ind w:left="1020" w:right="624"/>
        <w:jc w:val="center"/>
        <w:rPr>
          <w:rFonts w:ascii="Times New Roman" w:eastAsia="Times New Roman" w:hAnsi="Times New Roman" w:cs="Times New Roman"/>
          <w:sz w:val="24"/>
          <w:szCs w:val="24"/>
          <w:lang w:eastAsia="lt-LT"/>
        </w:rPr>
      </w:pPr>
      <w:r w:rsidRPr="00A05F2C">
        <w:rPr>
          <w:rFonts w:ascii="Times New Roman" w:eastAsia="Times New Roman" w:hAnsi="Times New Roman" w:cs="Times New Roman"/>
          <w:noProof/>
          <w:sz w:val="24"/>
          <w:szCs w:val="24"/>
          <w:lang w:eastAsia="lt-LT"/>
        </w:rPr>
        <w:drawing>
          <wp:inline distT="0" distB="0" distL="0" distR="0" wp14:anchorId="29EEDABB" wp14:editId="4B4A0183">
            <wp:extent cx="526415" cy="622300"/>
            <wp:effectExtent l="0" t="0" r="6985"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 cy="622300"/>
                    </a:xfrm>
                    <a:prstGeom prst="rect">
                      <a:avLst/>
                    </a:prstGeom>
                    <a:solidFill>
                      <a:srgbClr val="FFFFFF">
                        <a:alpha val="0"/>
                      </a:srgbClr>
                    </a:solidFill>
                    <a:ln>
                      <a:noFill/>
                    </a:ln>
                  </pic:spPr>
                </pic:pic>
              </a:graphicData>
            </a:graphic>
          </wp:inline>
        </w:drawing>
      </w:r>
    </w:p>
    <w:p w:rsidR="003835FF" w:rsidRPr="00A05F2C" w:rsidRDefault="003835FF" w:rsidP="003835FF">
      <w:pPr>
        <w:ind w:left="1021" w:right="624"/>
        <w:jc w:val="center"/>
        <w:rPr>
          <w:rFonts w:ascii="Times New Roman" w:eastAsia="Times New Roman" w:hAnsi="Times New Roman" w:cs="Times New Roman"/>
          <w:b/>
          <w:sz w:val="24"/>
          <w:szCs w:val="24"/>
          <w:lang w:eastAsia="lt-LT"/>
        </w:rPr>
      </w:pPr>
      <w:r w:rsidRPr="00A05F2C">
        <w:rPr>
          <w:rFonts w:ascii="Times New Roman" w:eastAsia="Times New Roman" w:hAnsi="Times New Roman" w:cs="Times New Roman"/>
          <w:b/>
          <w:sz w:val="24"/>
          <w:szCs w:val="24"/>
          <w:lang w:eastAsia="lt-LT"/>
        </w:rPr>
        <w:t>APLINKOS APSAUGOS AGENTŪRA</w:t>
      </w:r>
    </w:p>
    <w:p w:rsidR="003835FF" w:rsidRPr="00A05F2C" w:rsidRDefault="003835FF" w:rsidP="003835FF">
      <w:pPr>
        <w:ind w:left="1021" w:right="624"/>
        <w:jc w:val="center"/>
        <w:rPr>
          <w:rFonts w:ascii="Times New Roman" w:eastAsia="Times New Roman" w:hAnsi="Times New Roman" w:cs="Times New Roman"/>
          <w:b/>
          <w:sz w:val="24"/>
          <w:szCs w:val="24"/>
          <w:lang w:eastAsia="lt-LT"/>
        </w:rPr>
      </w:pPr>
    </w:p>
    <w:p w:rsidR="003835FF" w:rsidRPr="00BA4FAD" w:rsidRDefault="003835FF" w:rsidP="003835FF">
      <w:pPr>
        <w:ind w:left="1021" w:right="624"/>
        <w:jc w:val="center"/>
        <w:rPr>
          <w:rFonts w:ascii="Times New Roman" w:eastAsia="Times New Roman" w:hAnsi="Times New Roman" w:cs="Times New Roman"/>
          <w:b/>
          <w:sz w:val="24"/>
          <w:szCs w:val="24"/>
          <w:lang w:eastAsia="lt-LT"/>
        </w:rPr>
      </w:pPr>
      <w:r w:rsidRPr="00BA4FAD">
        <w:rPr>
          <w:rFonts w:ascii="Times New Roman" w:eastAsia="Times New Roman" w:hAnsi="Times New Roman" w:cs="Times New Roman"/>
          <w:b/>
          <w:sz w:val="24"/>
          <w:szCs w:val="24"/>
          <w:lang w:eastAsia="lt-LT"/>
        </w:rPr>
        <w:t>TARŠOS INTEGRUOTOS PREVENCIJOS IR KONTROLĖS</w:t>
      </w:r>
    </w:p>
    <w:p w:rsidR="003835FF" w:rsidRPr="00A05F2C" w:rsidRDefault="003835FF" w:rsidP="003835FF">
      <w:pPr>
        <w:ind w:left="1021" w:right="624"/>
        <w:jc w:val="center"/>
        <w:rPr>
          <w:rFonts w:ascii="Times New Roman" w:eastAsia="Times New Roman" w:hAnsi="Times New Roman" w:cs="Times New Roman"/>
          <w:b/>
          <w:sz w:val="24"/>
          <w:szCs w:val="24"/>
          <w:lang w:eastAsia="lt-LT"/>
        </w:rPr>
      </w:pPr>
      <w:r w:rsidRPr="00BA4FAD">
        <w:rPr>
          <w:rFonts w:ascii="Times New Roman" w:eastAsia="Times New Roman" w:hAnsi="Times New Roman" w:cs="Times New Roman"/>
          <w:b/>
          <w:sz w:val="24"/>
          <w:szCs w:val="24"/>
          <w:lang w:eastAsia="lt-LT"/>
        </w:rPr>
        <w:t xml:space="preserve">LEIDIMAS </w:t>
      </w:r>
      <w:r w:rsidR="00102E85">
        <w:rPr>
          <w:rFonts w:ascii="Times New Roman" w:eastAsia="Times New Roman" w:hAnsi="Times New Roman" w:cs="Times New Roman"/>
          <w:b/>
          <w:sz w:val="24"/>
          <w:szCs w:val="24"/>
          <w:lang w:eastAsia="lt-LT"/>
        </w:rPr>
        <w:t xml:space="preserve">Nr. </w:t>
      </w:r>
      <w:r w:rsidR="00CF2D81">
        <w:rPr>
          <w:rFonts w:ascii="Times New Roman" w:eastAsia="Times New Roman" w:hAnsi="Times New Roman" w:cs="Times New Roman"/>
          <w:b/>
          <w:sz w:val="24"/>
          <w:szCs w:val="24"/>
        </w:rPr>
        <w:t>T-KL.10-25/2019</w:t>
      </w:r>
    </w:p>
    <w:p w:rsidR="003835FF" w:rsidRDefault="003835FF" w:rsidP="003835FF">
      <w:pPr>
        <w:suppressAutoHyphens/>
        <w:adjustRightInd w:val="0"/>
        <w:ind w:left="1021" w:right="624" w:firstLine="425"/>
        <w:jc w:val="right"/>
        <w:textAlignment w:val="baseline"/>
        <w:rPr>
          <w:rFonts w:ascii="Times New Roman" w:eastAsia="Times New Roman" w:hAnsi="Times New Roman" w:cs="Times New Roman"/>
          <w:b/>
          <w:spacing w:val="20"/>
          <w:sz w:val="24"/>
          <w:szCs w:val="24"/>
          <w:lang w:eastAsia="lt-LT"/>
        </w:rPr>
      </w:pPr>
    </w:p>
    <w:p w:rsidR="003835FF" w:rsidRPr="00A05F2C" w:rsidRDefault="003835FF" w:rsidP="003835FF">
      <w:pPr>
        <w:suppressAutoHyphens/>
        <w:adjustRightInd w:val="0"/>
        <w:ind w:left="1021" w:right="624" w:firstLine="425"/>
        <w:jc w:val="right"/>
        <w:textAlignment w:val="baseline"/>
        <w:rPr>
          <w:rFonts w:ascii="Times New Roman" w:eastAsia="Times New Roman" w:hAnsi="Times New Roman" w:cs="Times New Roman"/>
          <w:b/>
          <w:spacing w:val="20"/>
          <w:sz w:val="32"/>
          <w:szCs w:val="32"/>
          <w:lang w:eastAsia="lt-LT"/>
        </w:rPr>
      </w:pPr>
      <w:r w:rsidRPr="00FF0CCD">
        <w:rPr>
          <w:rFonts w:ascii="Times New Roman" w:eastAsia="Times New Roman" w:hAnsi="Times New Roman" w:cs="Times New Roman"/>
          <w:b/>
          <w:spacing w:val="20"/>
          <w:sz w:val="32"/>
          <w:szCs w:val="32"/>
          <w:lang w:eastAsia="lt-LT"/>
        </w:rPr>
        <w:t>30</w:t>
      </w:r>
      <w:r w:rsidR="004E0C4C">
        <w:rPr>
          <w:rFonts w:ascii="Times New Roman" w:eastAsia="Times New Roman" w:hAnsi="Times New Roman" w:cs="Times New Roman"/>
          <w:b/>
          <w:spacing w:val="20"/>
          <w:sz w:val="32"/>
          <w:szCs w:val="32"/>
          <w:lang w:eastAsia="lt-LT"/>
        </w:rPr>
        <w:t>2696755</w:t>
      </w:r>
    </w:p>
    <w:p w:rsidR="003835FF" w:rsidRDefault="003835FF" w:rsidP="003835FF">
      <w:pPr>
        <w:suppressAutoHyphens/>
        <w:adjustRightInd w:val="0"/>
        <w:ind w:left="1021" w:right="624"/>
        <w:jc w:val="right"/>
        <w:textAlignment w:val="baseline"/>
        <w:rPr>
          <w:rFonts w:ascii="Times New Roman" w:eastAsia="Times New Roman" w:hAnsi="Times New Roman" w:cs="Times New Roman"/>
          <w:b/>
          <w:sz w:val="16"/>
          <w:szCs w:val="16"/>
          <w:lang w:eastAsia="lt-LT"/>
        </w:rPr>
      </w:pPr>
      <w:r w:rsidRPr="00A05F2C">
        <w:rPr>
          <w:rFonts w:ascii="Times New Roman" w:eastAsia="Times New Roman" w:hAnsi="Times New Roman" w:cs="Times New Roman"/>
          <w:b/>
          <w:sz w:val="16"/>
          <w:szCs w:val="16"/>
          <w:lang w:eastAsia="lt-LT"/>
        </w:rPr>
        <w:t xml:space="preserve">                   (Juridinio asmens kodas)</w:t>
      </w:r>
    </w:p>
    <w:p w:rsidR="003835FF" w:rsidRDefault="003835FF" w:rsidP="003835FF">
      <w:pPr>
        <w:suppressAutoHyphens/>
        <w:adjustRightInd w:val="0"/>
        <w:ind w:left="1021" w:right="624"/>
        <w:jc w:val="right"/>
        <w:textAlignment w:val="baseline"/>
        <w:rPr>
          <w:rFonts w:ascii="Times New Roman" w:eastAsia="Times New Roman" w:hAnsi="Times New Roman" w:cs="Times New Roman"/>
          <w:b/>
          <w:sz w:val="16"/>
          <w:szCs w:val="16"/>
          <w:lang w:eastAsia="lt-LT"/>
        </w:rPr>
      </w:pPr>
    </w:p>
    <w:p w:rsidR="003835FF" w:rsidRPr="00857837" w:rsidRDefault="003835FF" w:rsidP="003835FF">
      <w:pPr>
        <w:suppressAutoHyphens/>
        <w:adjustRightInd w:val="0"/>
        <w:ind w:left="1021" w:right="624"/>
        <w:jc w:val="right"/>
        <w:textAlignment w:val="baseline"/>
        <w:rPr>
          <w:rFonts w:ascii="Times New Roman" w:eastAsia="Times New Roman" w:hAnsi="Times New Roman" w:cs="Times New Roman"/>
          <w:b/>
          <w:sz w:val="16"/>
          <w:szCs w:val="16"/>
          <w:lang w:eastAsia="lt-LT"/>
        </w:rPr>
      </w:pPr>
    </w:p>
    <w:p w:rsidR="001B5A06" w:rsidRPr="001C4BCF" w:rsidRDefault="00F110BA" w:rsidP="00F110BA">
      <w:pPr>
        <w:widowControl w:val="0"/>
        <w:tabs>
          <w:tab w:val="center" w:pos="4800"/>
          <w:tab w:val="right" w:leader="underscore" w:pos="9072"/>
        </w:tabs>
        <w:suppressAutoHyphens/>
        <w:autoSpaceDE w:val="0"/>
        <w:autoSpaceDN w:val="0"/>
        <w:adjustRightInd w:val="0"/>
        <w:jc w:val="center"/>
        <w:textAlignment w:val="baseline"/>
        <w:rPr>
          <w:rFonts w:ascii="Times New Roman" w:eastAsia="Times New Roman" w:hAnsi="Times New Roman" w:cs="Times New Roman"/>
          <w:b/>
          <w:sz w:val="24"/>
          <w:szCs w:val="24"/>
          <w:u w:val="single"/>
          <w:lang w:eastAsia="lt-LT"/>
        </w:rPr>
      </w:pPr>
      <w:r w:rsidRPr="001C4BCF">
        <w:rPr>
          <w:rFonts w:ascii="Times New Roman" w:eastAsia="Times New Roman" w:hAnsi="Times New Roman" w:cs="Times New Roman"/>
          <w:b/>
          <w:sz w:val="24"/>
          <w:szCs w:val="24"/>
          <w:u w:val="single"/>
          <w:shd w:val="clear" w:color="auto" w:fill="FAFAFA"/>
          <w:lang w:eastAsia="lt-LT"/>
        </w:rPr>
        <w:t xml:space="preserve">UAB </w:t>
      </w:r>
      <w:r w:rsidR="00B577EE" w:rsidRPr="001C4BCF">
        <w:rPr>
          <w:rFonts w:ascii="Times New Roman" w:eastAsia="Times New Roman" w:hAnsi="Times New Roman" w:cs="Times New Roman"/>
          <w:b/>
          <w:sz w:val="24"/>
          <w:szCs w:val="24"/>
          <w:u w:val="single"/>
          <w:shd w:val="clear" w:color="auto" w:fill="FAFAFA"/>
          <w:lang w:eastAsia="lt-LT"/>
        </w:rPr>
        <w:t>„NOFIR“</w:t>
      </w:r>
      <w:r w:rsidRPr="001C4BCF">
        <w:rPr>
          <w:rFonts w:ascii="Times New Roman" w:eastAsia="Times New Roman" w:hAnsi="Times New Roman" w:cs="Times New Roman"/>
          <w:b/>
          <w:sz w:val="24"/>
          <w:szCs w:val="24"/>
          <w:u w:val="single"/>
          <w:shd w:val="clear" w:color="auto" w:fill="FAFAFA"/>
          <w:lang w:eastAsia="lt-LT"/>
        </w:rPr>
        <w:t xml:space="preserve"> Pramonės g.5I ir 5U, Tauragė</w:t>
      </w:r>
      <w:r w:rsidRPr="001C4BCF">
        <w:rPr>
          <w:rFonts w:ascii="Times New Roman" w:eastAsia="Times New Roman" w:hAnsi="Times New Roman" w:cs="Times New Roman"/>
          <w:b/>
          <w:sz w:val="24"/>
          <w:szCs w:val="24"/>
          <w:u w:val="single"/>
          <w:lang w:eastAsia="lt-LT"/>
        </w:rPr>
        <w:t>, tel. 8-640 11539</w:t>
      </w:r>
      <w:r w:rsidR="00F30570" w:rsidRPr="001C4BCF">
        <w:rPr>
          <w:rFonts w:ascii="Times New Roman" w:eastAsia="Times New Roman" w:hAnsi="Times New Roman" w:cs="Times New Roman"/>
          <w:b/>
          <w:sz w:val="24"/>
          <w:szCs w:val="24"/>
          <w:u w:val="single"/>
          <w:lang w:eastAsia="lt-LT"/>
        </w:rPr>
        <w:t>,</w:t>
      </w:r>
    </w:p>
    <w:p w:rsidR="00F110BA" w:rsidRPr="001C4BCF" w:rsidRDefault="001B5A06" w:rsidP="00F110BA">
      <w:pPr>
        <w:widowControl w:val="0"/>
        <w:tabs>
          <w:tab w:val="center" w:pos="4800"/>
          <w:tab w:val="right" w:leader="underscore" w:pos="9072"/>
        </w:tabs>
        <w:suppressAutoHyphens/>
        <w:autoSpaceDE w:val="0"/>
        <w:autoSpaceDN w:val="0"/>
        <w:adjustRightInd w:val="0"/>
        <w:jc w:val="center"/>
        <w:textAlignment w:val="baseline"/>
        <w:rPr>
          <w:rFonts w:ascii="Times New Roman" w:eastAsia="Times New Roman" w:hAnsi="Times New Roman" w:cs="Times New Roman"/>
          <w:b/>
          <w:sz w:val="24"/>
          <w:szCs w:val="24"/>
          <w:u w:val="single"/>
          <w:lang w:eastAsia="lt-LT"/>
        </w:rPr>
      </w:pPr>
      <w:r w:rsidRPr="001C4BCF">
        <w:rPr>
          <w:rFonts w:ascii="Times New Roman" w:eastAsia="Times New Roman" w:hAnsi="Times New Roman" w:cs="Times New Roman"/>
          <w:b/>
          <w:sz w:val="24"/>
          <w:szCs w:val="24"/>
          <w:u w:val="single"/>
          <w:lang w:eastAsia="lt-LT"/>
        </w:rPr>
        <w:t>tel. 8-640 11539, el.</w:t>
      </w:r>
      <w:r w:rsidR="00651945" w:rsidRPr="001C4BCF">
        <w:rPr>
          <w:rFonts w:ascii="Times New Roman" w:eastAsia="Times New Roman" w:hAnsi="Times New Roman" w:cs="Times New Roman"/>
          <w:b/>
          <w:sz w:val="24"/>
          <w:szCs w:val="24"/>
          <w:u w:val="single"/>
          <w:lang w:eastAsia="lt-LT"/>
        </w:rPr>
        <w:t xml:space="preserve"> </w:t>
      </w:r>
      <w:r w:rsidRPr="001C4BCF">
        <w:rPr>
          <w:rFonts w:ascii="Times New Roman" w:eastAsia="Times New Roman" w:hAnsi="Times New Roman" w:cs="Times New Roman"/>
          <w:b/>
          <w:sz w:val="24"/>
          <w:szCs w:val="24"/>
          <w:u w:val="single"/>
          <w:lang w:eastAsia="lt-LT"/>
        </w:rPr>
        <w:t xml:space="preserve">p. </w:t>
      </w:r>
      <w:hyperlink r:id="rId9" w:history="1">
        <w:r w:rsidR="00857837" w:rsidRPr="001C4BCF">
          <w:rPr>
            <w:rStyle w:val="Hipersaitas"/>
            <w:rFonts w:ascii="Times New Roman" w:eastAsia="Times New Roman" w:hAnsi="Times New Roman" w:cs="Times New Roman"/>
            <w:b/>
            <w:color w:val="auto"/>
            <w:sz w:val="24"/>
            <w:szCs w:val="24"/>
            <w:lang w:eastAsia="lt-LT"/>
          </w:rPr>
          <w:t>lina@nofir.no</w:t>
        </w:r>
      </w:hyperlink>
    </w:p>
    <w:p w:rsidR="003835FF" w:rsidRPr="001C4BCF" w:rsidRDefault="003835FF" w:rsidP="003835FF">
      <w:pPr>
        <w:ind w:left="1021" w:right="624"/>
        <w:jc w:val="center"/>
        <w:rPr>
          <w:rFonts w:ascii="Times New Roman" w:eastAsia="Times New Roman" w:hAnsi="Times New Roman" w:cs="Times New Roman"/>
          <w:sz w:val="16"/>
          <w:szCs w:val="16"/>
          <w:lang w:eastAsia="lt-LT"/>
        </w:rPr>
      </w:pPr>
      <w:r w:rsidRPr="001C4BCF">
        <w:rPr>
          <w:rFonts w:ascii="Times New Roman" w:eastAsia="Times New Roman" w:hAnsi="Times New Roman" w:cs="Times New Roman"/>
          <w:sz w:val="16"/>
          <w:szCs w:val="16"/>
          <w:lang w:eastAsia="lt-LT"/>
        </w:rPr>
        <w:t xml:space="preserve"> (ūkinės veiklos objekto pavadinimas, adresas, telefonas)</w:t>
      </w:r>
    </w:p>
    <w:p w:rsidR="003835FF" w:rsidRPr="001C4BCF" w:rsidRDefault="003835FF" w:rsidP="003835FF">
      <w:pPr>
        <w:ind w:left="1021" w:right="624"/>
        <w:jc w:val="center"/>
        <w:rPr>
          <w:rFonts w:ascii="Times New Roman" w:eastAsia="Times New Roman" w:hAnsi="Times New Roman" w:cs="Times New Roman"/>
          <w:b/>
          <w:sz w:val="24"/>
          <w:szCs w:val="24"/>
          <w:lang w:eastAsia="lt-LT"/>
        </w:rPr>
      </w:pPr>
    </w:p>
    <w:p w:rsidR="00073856" w:rsidRPr="00857837" w:rsidRDefault="00073856" w:rsidP="00073856">
      <w:pPr>
        <w:widowControl w:val="0"/>
        <w:tabs>
          <w:tab w:val="right" w:leader="underscore" w:pos="9639"/>
        </w:tabs>
        <w:suppressAutoHyphens/>
        <w:autoSpaceDE w:val="0"/>
        <w:autoSpaceDN w:val="0"/>
        <w:adjustRightInd w:val="0"/>
        <w:jc w:val="center"/>
        <w:textAlignment w:val="baseline"/>
        <w:rPr>
          <w:rFonts w:ascii="Times New Roman" w:eastAsia="Times New Roman" w:hAnsi="Times New Roman" w:cs="Times New Roman"/>
          <w:b/>
          <w:sz w:val="24"/>
          <w:szCs w:val="24"/>
          <w:u w:val="single"/>
          <w:lang w:eastAsia="lt-LT"/>
        </w:rPr>
      </w:pPr>
      <w:bookmarkStart w:id="0" w:name="_Hlk525990801"/>
      <w:r w:rsidRPr="001C4BCF">
        <w:rPr>
          <w:rFonts w:ascii="Times New Roman" w:eastAsia="Times New Roman" w:hAnsi="Times New Roman" w:cs="Times New Roman"/>
          <w:b/>
          <w:sz w:val="24"/>
          <w:szCs w:val="24"/>
          <w:u w:val="single"/>
          <w:shd w:val="clear" w:color="auto" w:fill="FAFAFA"/>
          <w:lang w:eastAsia="lt-LT"/>
        </w:rPr>
        <w:t xml:space="preserve">UAB </w:t>
      </w:r>
      <w:r w:rsidR="00B577EE" w:rsidRPr="001C4BCF">
        <w:rPr>
          <w:rFonts w:ascii="Times New Roman" w:eastAsia="Times New Roman" w:hAnsi="Times New Roman" w:cs="Times New Roman"/>
          <w:b/>
          <w:sz w:val="24"/>
          <w:szCs w:val="24"/>
          <w:u w:val="single"/>
          <w:shd w:val="clear" w:color="auto" w:fill="FAFAFA"/>
          <w:lang w:eastAsia="lt-LT"/>
        </w:rPr>
        <w:t>„NOFIR“</w:t>
      </w:r>
      <w:r w:rsidRPr="001C4BCF">
        <w:rPr>
          <w:rFonts w:ascii="Times New Roman" w:eastAsia="Times New Roman" w:hAnsi="Times New Roman" w:cs="Times New Roman"/>
          <w:b/>
          <w:sz w:val="24"/>
          <w:szCs w:val="24"/>
          <w:u w:val="single"/>
          <w:shd w:val="clear" w:color="auto" w:fill="FAFAFA"/>
          <w:lang w:eastAsia="lt-LT"/>
        </w:rPr>
        <w:t xml:space="preserve"> Pramonės g.5I, Tauragė</w:t>
      </w:r>
      <w:r w:rsidR="00AF3A03" w:rsidRPr="001C4BCF">
        <w:rPr>
          <w:rFonts w:ascii="Times New Roman" w:eastAsia="Times New Roman" w:hAnsi="Times New Roman" w:cs="Times New Roman"/>
          <w:b/>
          <w:sz w:val="24"/>
          <w:szCs w:val="24"/>
          <w:u w:val="single"/>
          <w:lang w:eastAsia="lt-LT"/>
        </w:rPr>
        <w:t>, tel. 8-640 11539,</w:t>
      </w:r>
      <w:r w:rsidRPr="001C4BCF">
        <w:rPr>
          <w:rFonts w:ascii="Times New Roman" w:eastAsia="Times New Roman" w:hAnsi="Times New Roman" w:cs="Times New Roman"/>
          <w:b/>
          <w:sz w:val="24"/>
          <w:szCs w:val="24"/>
          <w:u w:val="single"/>
          <w:lang w:eastAsia="lt-LT"/>
        </w:rPr>
        <w:t xml:space="preserve"> el.</w:t>
      </w:r>
      <w:r w:rsidR="00AF3A03" w:rsidRPr="001C4BCF">
        <w:rPr>
          <w:rFonts w:ascii="Times New Roman" w:eastAsia="Times New Roman" w:hAnsi="Times New Roman" w:cs="Times New Roman"/>
          <w:b/>
          <w:sz w:val="24"/>
          <w:szCs w:val="24"/>
          <w:u w:val="single"/>
          <w:lang w:eastAsia="lt-LT"/>
        </w:rPr>
        <w:t xml:space="preserve"> </w:t>
      </w:r>
      <w:r w:rsidRPr="001C4BCF">
        <w:rPr>
          <w:rFonts w:ascii="Times New Roman" w:eastAsia="Times New Roman" w:hAnsi="Times New Roman" w:cs="Times New Roman"/>
          <w:b/>
          <w:sz w:val="24"/>
          <w:szCs w:val="24"/>
          <w:u w:val="single"/>
          <w:lang w:eastAsia="lt-LT"/>
        </w:rPr>
        <w:t xml:space="preserve">p. </w:t>
      </w:r>
      <w:hyperlink r:id="rId10" w:history="1">
        <w:r w:rsidR="00857837" w:rsidRPr="001C4BCF">
          <w:rPr>
            <w:rStyle w:val="Hipersaitas"/>
            <w:rFonts w:ascii="Times New Roman" w:eastAsia="Times New Roman" w:hAnsi="Times New Roman" w:cs="Times New Roman"/>
            <w:b/>
            <w:color w:val="auto"/>
            <w:sz w:val="24"/>
            <w:szCs w:val="24"/>
            <w:lang w:eastAsia="lt-LT"/>
          </w:rPr>
          <w:t>lina@nofir.no</w:t>
        </w:r>
      </w:hyperlink>
      <w:bookmarkEnd w:id="0"/>
    </w:p>
    <w:p w:rsidR="003835FF" w:rsidRPr="00857837" w:rsidRDefault="00073856" w:rsidP="00073856">
      <w:pPr>
        <w:ind w:left="1020" w:right="624"/>
        <w:jc w:val="center"/>
        <w:rPr>
          <w:rFonts w:ascii="Times New Roman" w:eastAsia="Times New Roman" w:hAnsi="Times New Roman" w:cs="Times New Roman"/>
          <w:sz w:val="16"/>
          <w:szCs w:val="16"/>
          <w:lang w:eastAsia="lt-LT"/>
        </w:rPr>
      </w:pPr>
      <w:r w:rsidRPr="00857837">
        <w:rPr>
          <w:rFonts w:ascii="Times New Roman" w:eastAsia="Times New Roman" w:hAnsi="Times New Roman" w:cs="Times New Roman"/>
          <w:sz w:val="16"/>
          <w:szCs w:val="16"/>
          <w:lang w:eastAsia="lt-LT"/>
        </w:rPr>
        <w:t xml:space="preserve"> </w:t>
      </w:r>
      <w:r w:rsidR="003835FF" w:rsidRPr="00857837">
        <w:rPr>
          <w:rFonts w:ascii="Times New Roman" w:eastAsia="Times New Roman" w:hAnsi="Times New Roman" w:cs="Times New Roman"/>
          <w:sz w:val="16"/>
          <w:szCs w:val="16"/>
          <w:lang w:eastAsia="lt-LT"/>
        </w:rPr>
        <w:t>(veiklos vykdytojas, jo adresas, telefono, fakso Nr., elektroninio pašto adresas)</w:t>
      </w:r>
    </w:p>
    <w:p w:rsidR="003835FF" w:rsidRDefault="003835FF" w:rsidP="003835FF">
      <w:pPr>
        <w:ind w:left="-142" w:right="624" w:firstLine="142"/>
        <w:jc w:val="center"/>
        <w:rPr>
          <w:rFonts w:ascii="Times New Roman" w:eastAsia="Times New Roman" w:hAnsi="Times New Roman" w:cs="Times New Roman"/>
          <w:sz w:val="24"/>
          <w:szCs w:val="24"/>
          <w:lang w:eastAsia="lt-LT"/>
        </w:rPr>
      </w:pPr>
    </w:p>
    <w:p w:rsidR="003835FF" w:rsidRDefault="003835FF" w:rsidP="003835FF">
      <w:pPr>
        <w:ind w:left="-142" w:right="624" w:firstLine="142"/>
        <w:jc w:val="center"/>
        <w:rPr>
          <w:rFonts w:ascii="Times New Roman" w:eastAsia="Times New Roman" w:hAnsi="Times New Roman" w:cs="Times New Roman"/>
          <w:sz w:val="24"/>
          <w:szCs w:val="24"/>
          <w:lang w:eastAsia="lt-LT"/>
        </w:rPr>
      </w:pPr>
    </w:p>
    <w:p w:rsidR="003835FF" w:rsidRPr="00A05F2C" w:rsidRDefault="003835FF" w:rsidP="003835FF">
      <w:pPr>
        <w:ind w:left="-142" w:right="624" w:firstLine="142"/>
        <w:jc w:val="both"/>
        <w:rPr>
          <w:rFonts w:ascii="Times New Roman" w:eastAsia="Times New Roman" w:hAnsi="Times New Roman" w:cs="Times New Roman"/>
          <w:sz w:val="24"/>
          <w:szCs w:val="24"/>
          <w:lang w:eastAsia="lt-LT"/>
        </w:rPr>
      </w:pPr>
      <w:r w:rsidRPr="00A05F2C">
        <w:rPr>
          <w:rFonts w:ascii="Times New Roman" w:eastAsia="Times New Roman" w:hAnsi="Times New Roman" w:cs="Times New Roman"/>
          <w:sz w:val="24"/>
          <w:szCs w:val="24"/>
          <w:lang w:eastAsia="lt-LT"/>
        </w:rPr>
        <w:t xml:space="preserve">Leidimą (be priedų) sudaro </w:t>
      </w:r>
      <w:r w:rsidR="00710601">
        <w:rPr>
          <w:rFonts w:ascii="Times New Roman" w:eastAsia="Times New Roman" w:hAnsi="Times New Roman" w:cs="Times New Roman"/>
          <w:sz w:val="24"/>
          <w:szCs w:val="24"/>
          <w:lang w:eastAsia="lt-LT"/>
        </w:rPr>
        <w:t>2</w:t>
      </w:r>
      <w:r w:rsidR="00FE19A6">
        <w:rPr>
          <w:rFonts w:ascii="Times New Roman" w:eastAsia="Times New Roman" w:hAnsi="Times New Roman" w:cs="Times New Roman"/>
          <w:sz w:val="24"/>
          <w:szCs w:val="24"/>
          <w:lang w:eastAsia="lt-LT"/>
        </w:rPr>
        <w:t>7</w:t>
      </w:r>
      <w:r>
        <w:rPr>
          <w:rFonts w:ascii="Times New Roman" w:eastAsia="Times New Roman" w:hAnsi="Times New Roman" w:cs="Times New Roman"/>
          <w:sz w:val="24"/>
          <w:szCs w:val="24"/>
          <w:lang w:eastAsia="lt-LT"/>
        </w:rPr>
        <w:t xml:space="preserve"> puslapi</w:t>
      </w:r>
      <w:r w:rsidR="00FE19A6">
        <w:rPr>
          <w:rFonts w:ascii="Times New Roman" w:eastAsia="Times New Roman" w:hAnsi="Times New Roman" w:cs="Times New Roman"/>
          <w:sz w:val="24"/>
          <w:szCs w:val="24"/>
          <w:lang w:eastAsia="lt-LT"/>
        </w:rPr>
        <w:t>ai</w:t>
      </w:r>
    </w:p>
    <w:p w:rsidR="003835FF" w:rsidRPr="00A05F2C" w:rsidRDefault="003835FF" w:rsidP="003835FF">
      <w:pPr>
        <w:ind w:left="-142" w:right="624" w:firstLine="142"/>
        <w:rPr>
          <w:rFonts w:ascii="Times New Roman" w:eastAsia="Times New Roman" w:hAnsi="Times New Roman" w:cs="Times New Roman"/>
          <w:sz w:val="24"/>
          <w:szCs w:val="24"/>
          <w:highlight w:val="yellow"/>
          <w:lang w:eastAsia="lt-LT"/>
        </w:rPr>
      </w:pPr>
    </w:p>
    <w:p w:rsidR="003835FF" w:rsidRPr="00A05F2C" w:rsidRDefault="003835FF" w:rsidP="003835FF">
      <w:pPr>
        <w:ind w:left="-142" w:right="624" w:firstLine="142"/>
        <w:rPr>
          <w:rFonts w:ascii="Times New Roman" w:eastAsia="Times New Roman" w:hAnsi="Times New Roman" w:cs="Times New Roman"/>
          <w:sz w:val="24"/>
          <w:szCs w:val="24"/>
          <w:highlight w:val="yellow"/>
          <w:lang w:eastAsia="lt-LT"/>
        </w:rPr>
      </w:pPr>
    </w:p>
    <w:p w:rsidR="003835FF" w:rsidRPr="00A05F2C" w:rsidRDefault="003835FF" w:rsidP="003835FF">
      <w:pPr>
        <w:ind w:left="-142" w:right="624" w:firstLine="142"/>
        <w:rPr>
          <w:rFonts w:ascii="Times New Roman" w:eastAsia="Times New Roman" w:hAnsi="Times New Roman" w:cs="Times New Roman"/>
          <w:sz w:val="24"/>
          <w:szCs w:val="24"/>
          <w:lang w:eastAsia="lt-LT"/>
        </w:rPr>
      </w:pPr>
      <w:r w:rsidRPr="00A05F2C">
        <w:rPr>
          <w:rFonts w:ascii="Times New Roman" w:eastAsia="Times New Roman" w:hAnsi="Times New Roman" w:cs="Times New Roman"/>
          <w:sz w:val="24"/>
          <w:szCs w:val="24"/>
          <w:lang w:eastAsia="lt-LT"/>
        </w:rPr>
        <w:t>Išduotas 201</w:t>
      </w:r>
      <w:r>
        <w:rPr>
          <w:rFonts w:ascii="Times New Roman" w:eastAsia="Times New Roman" w:hAnsi="Times New Roman" w:cs="Times New Roman"/>
          <w:sz w:val="24"/>
          <w:szCs w:val="24"/>
          <w:lang w:eastAsia="lt-LT"/>
        </w:rPr>
        <w:t>9</w:t>
      </w:r>
      <w:r w:rsidRPr="00A05F2C">
        <w:rPr>
          <w:rFonts w:ascii="Times New Roman" w:eastAsia="Times New Roman" w:hAnsi="Times New Roman" w:cs="Times New Roman"/>
          <w:sz w:val="24"/>
          <w:szCs w:val="24"/>
          <w:lang w:eastAsia="lt-LT"/>
        </w:rPr>
        <w:t xml:space="preserve"> m. </w:t>
      </w:r>
      <w:r w:rsidR="00182154">
        <w:rPr>
          <w:rFonts w:ascii="Times New Roman" w:eastAsia="Times New Roman" w:hAnsi="Times New Roman" w:cs="Times New Roman"/>
          <w:sz w:val="24"/>
          <w:szCs w:val="24"/>
          <w:lang w:eastAsia="lt-LT"/>
        </w:rPr>
        <w:t>birželio</w:t>
      </w:r>
      <w:r w:rsidRPr="00A05F2C">
        <w:rPr>
          <w:rFonts w:ascii="Times New Roman" w:eastAsia="Times New Roman" w:hAnsi="Times New Roman" w:cs="Times New Roman"/>
          <w:sz w:val="24"/>
          <w:szCs w:val="24"/>
          <w:lang w:eastAsia="lt-LT"/>
        </w:rPr>
        <w:t xml:space="preserve"> </w:t>
      </w:r>
      <w:r w:rsidR="00831DBC">
        <w:rPr>
          <w:rFonts w:ascii="Times New Roman" w:eastAsia="Times New Roman" w:hAnsi="Times New Roman" w:cs="Times New Roman"/>
          <w:sz w:val="24"/>
          <w:szCs w:val="24"/>
          <w:lang w:eastAsia="lt-LT"/>
        </w:rPr>
        <w:t>19</w:t>
      </w:r>
      <w:bookmarkStart w:id="1" w:name="_GoBack"/>
      <w:bookmarkEnd w:id="1"/>
      <w:r w:rsidRPr="00A05F2C">
        <w:rPr>
          <w:rFonts w:ascii="Times New Roman" w:eastAsia="Times New Roman" w:hAnsi="Times New Roman" w:cs="Times New Roman"/>
          <w:sz w:val="24"/>
          <w:szCs w:val="24"/>
          <w:lang w:eastAsia="lt-LT"/>
        </w:rPr>
        <w:t xml:space="preserve"> d.</w:t>
      </w:r>
    </w:p>
    <w:p w:rsidR="003835FF" w:rsidRPr="00A05F2C" w:rsidRDefault="003835FF" w:rsidP="003835FF">
      <w:pPr>
        <w:ind w:left="-142" w:right="624" w:firstLine="142"/>
        <w:rPr>
          <w:rFonts w:ascii="Times New Roman" w:eastAsia="Times New Roman" w:hAnsi="Times New Roman" w:cs="Times New Roman"/>
          <w:sz w:val="24"/>
          <w:szCs w:val="24"/>
          <w:lang w:eastAsia="lt-LT"/>
        </w:rPr>
      </w:pPr>
      <w:r w:rsidRPr="00A05F2C">
        <w:rPr>
          <w:rFonts w:ascii="Times New Roman" w:eastAsia="Times New Roman" w:hAnsi="Times New Roman" w:cs="Times New Roman"/>
          <w:sz w:val="24"/>
          <w:szCs w:val="24"/>
          <w:lang w:eastAsia="lt-LT"/>
        </w:rPr>
        <w:tab/>
      </w:r>
      <w:r w:rsidRPr="00A05F2C">
        <w:rPr>
          <w:rFonts w:ascii="Times New Roman" w:eastAsia="Times New Roman" w:hAnsi="Times New Roman" w:cs="Times New Roman"/>
          <w:sz w:val="24"/>
          <w:szCs w:val="24"/>
          <w:lang w:eastAsia="lt-LT"/>
        </w:rPr>
        <w:tab/>
      </w:r>
      <w:r w:rsidRPr="00A05F2C">
        <w:rPr>
          <w:rFonts w:ascii="Times New Roman" w:eastAsia="Times New Roman" w:hAnsi="Times New Roman" w:cs="Times New Roman"/>
          <w:sz w:val="24"/>
          <w:szCs w:val="24"/>
          <w:lang w:eastAsia="lt-LT"/>
        </w:rPr>
        <w:tab/>
      </w:r>
    </w:p>
    <w:p w:rsidR="003835FF" w:rsidRPr="00A05F2C" w:rsidRDefault="003835FF" w:rsidP="003835FF">
      <w:pPr>
        <w:ind w:left="-142" w:right="624" w:firstLine="142"/>
        <w:rPr>
          <w:rFonts w:ascii="Times New Roman" w:eastAsia="Times New Roman" w:hAnsi="Times New Roman" w:cs="Times New Roman"/>
          <w:sz w:val="24"/>
          <w:szCs w:val="24"/>
          <w:lang w:eastAsia="lt-LT"/>
        </w:rPr>
      </w:pPr>
      <w:r w:rsidRPr="00A05F2C">
        <w:rPr>
          <w:rFonts w:ascii="Times New Roman" w:eastAsia="Times New Roman" w:hAnsi="Times New Roman" w:cs="Times New Roman"/>
          <w:sz w:val="24"/>
          <w:szCs w:val="24"/>
          <w:lang w:eastAsia="lt-LT"/>
        </w:rPr>
        <w:t>Šio leidimo parengti 3 egzemplioriai</w:t>
      </w:r>
    </w:p>
    <w:p w:rsidR="003835FF" w:rsidRPr="00A05F2C" w:rsidRDefault="003835FF" w:rsidP="003835FF">
      <w:pPr>
        <w:ind w:left="-142" w:right="624" w:firstLine="142"/>
        <w:rPr>
          <w:rFonts w:ascii="Times New Roman" w:eastAsia="Times New Roman" w:hAnsi="Times New Roman" w:cs="Times New Roman"/>
          <w:sz w:val="24"/>
          <w:szCs w:val="24"/>
          <w:lang w:eastAsia="lt-LT"/>
        </w:rPr>
      </w:pPr>
    </w:p>
    <w:p w:rsidR="003835FF" w:rsidRDefault="003835FF" w:rsidP="003835FF">
      <w:pPr>
        <w:spacing w:before="120" w:after="120"/>
        <w:ind w:left="-142" w:right="624" w:firstLine="142"/>
        <w:rPr>
          <w:rFonts w:ascii="Times New Roman" w:eastAsia="Times New Roman" w:hAnsi="Times New Roman" w:cs="Times New Roman"/>
          <w:sz w:val="24"/>
          <w:szCs w:val="24"/>
          <w:lang w:eastAsia="lt-LT"/>
        </w:rPr>
      </w:pPr>
    </w:p>
    <w:p w:rsidR="003835FF" w:rsidRDefault="003835FF" w:rsidP="003835FF">
      <w:pPr>
        <w:spacing w:before="120" w:after="120"/>
        <w:ind w:left="-142" w:right="624" w:firstLine="142"/>
        <w:rPr>
          <w:rFonts w:ascii="Times New Roman" w:eastAsia="Times New Roman" w:hAnsi="Times New Roman" w:cs="Times New Roman"/>
          <w:sz w:val="24"/>
          <w:szCs w:val="24"/>
          <w:lang w:eastAsia="lt-LT"/>
        </w:rPr>
      </w:pPr>
    </w:p>
    <w:p w:rsidR="003835FF" w:rsidRDefault="003835FF" w:rsidP="003835FF">
      <w:pPr>
        <w:spacing w:before="120" w:after="120"/>
        <w:ind w:left="-142" w:right="624" w:firstLine="142"/>
        <w:rPr>
          <w:rFonts w:ascii="Times New Roman" w:eastAsia="Times New Roman" w:hAnsi="Times New Roman" w:cs="Times New Roman"/>
          <w:sz w:val="24"/>
          <w:szCs w:val="24"/>
          <w:lang w:eastAsia="lt-LT"/>
        </w:rPr>
      </w:pPr>
    </w:p>
    <w:p w:rsidR="003835FF" w:rsidRDefault="003835FF" w:rsidP="003835FF">
      <w:pPr>
        <w:spacing w:before="120" w:after="120"/>
        <w:ind w:left="-142" w:right="624" w:firstLine="142"/>
        <w:rPr>
          <w:rFonts w:ascii="Times New Roman" w:eastAsia="Times New Roman" w:hAnsi="Times New Roman" w:cs="Times New Roman"/>
          <w:sz w:val="24"/>
          <w:szCs w:val="24"/>
          <w:lang w:eastAsia="lt-LT"/>
        </w:rPr>
      </w:pPr>
    </w:p>
    <w:p w:rsidR="003835FF" w:rsidRDefault="003835FF" w:rsidP="003835FF">
      <w:pPr>
        <w:spacing w:before="120" w:after="120"/>
        <w:ind w:left="-142" w:right="624" w:firstLine="142"/>
        <w:rPr>
          <w:rFonts w:ascii="Times New Roman" w:eastAsia="Times New Roman" w:hAnsi="Times New Roman" w:cs="Times New Roman"/>
          <w:sz w:val="24"/>
          <w:szCs w:val="24"/>
          <w:lang w:eastAsia="lt-LT"/>
        </w:rPr>
      </w:pPr>
    </w:p>
    <w:p w:rsidR="003835FF" w:rsidRPr="00A05F2C" w:rsidRDefault="003835FF" w:rsidP="003835FF">
      <w:pPr>
        <w:spacing w:before="120" w:after="120"/>
        <w:ind w:left="-142" w:right="624" w:firstLine="142"/>
        <w:rPr>
          <w:rFonts w:ascii="Times New Roman" w:eastAsia="Times New Roman" w:hAnsi="Times New Roman" w:cs="Times New Roman"/>
          <w:sz w:val="24"/>
          <w:szCs w:val="24"/>
          <w:lang w:eastAsia="lt-LT"/>
        </w:rPr>
      </w:pPr>
    </w:p>
    <w:p w:rsidR="007874E5" w:rsidRDefault="007874E5" w:rsidP="003835FF">
      <w:pPr>
        <w:tabs>
          <w:tab w:val="left" w:pos="6237"/>
        </w:tabs>
        <w:ind w:left="-142" w:right="624" w:firstLine="142"/>
        <w:rPr>
          <w:rFonts w:ascii="Times New Roman" w:eastAsia="Times New Roman" w:hAnsi="Times New Roman" w:cs="Times New Roman"/>
          <w:sz w:val="24"/>
          <w:szCs w:val="24"/>
          <w:u w:val="single"/>
          <w:lang w:eastAsia="lt-LT"/>
        </w:rPr>
      </w:pPr>
      <w:r>
        <w:rPr>
          <w:rFonts w:ascii="Times New Roman" w:eastAsia="Times New Roman" w:hAnsi="Times New Roman" w:cs="Times New Roman"/>
          <w:sz w:val="24"/>
          <w:szCs w:val="24"/>
          <w:u w:val="single"/>
          <w:lang w:eastAsia="lt-LT"/>
        </w:rPr>
        <w:t>Direktoriaus pavaduotoja,</w:t>
      </w:r>
    </w:p>
    <w:p w:rsidR="003835FF" w:rsidRPr="00A05F2C" w:rsidRDefault="007874E5" w:rsidP="003835FF">
      <w:pPr>
        <w:tabs>
          <w:tab w:val="left" w:pos="6237"/>
        </w:tabs>
        <w:ind w:left="-142" w:right="624" w:firstLine="142"/>
        <w:rPr>
          <w:rFonts w:ascii="Times New Roman" w:eastAsia="Times New Roman" w:hAnsi="Times New Roman" w:cs="Times New Roman"/>
          <w:sz w:val="24"/>
          <w:szCs w:val="24"/>
          <w:u w:val="single"/>
          <w:lang w:eastAsia="lt-LT"/>
        </w:rPr>
      </w:pPr>
      <w:r>
        <w:rPr>
          <w:rFonts w:ascii="Times New Roman" w:eastAsia="Times New Roman" w:hAnsi="Times New Roman" w:cs="Times New Roman"/>
          <w:sz w:val="24"/>
          <w:szCs w:val="24"/>
          <w:u w:val="single"/>
          <w:lang w:eastAsia="lt-LT"/>
        </w:rPr>
        <w:t>atliekanti direktoriaus funkcijas               Aldona Margerienė</w:t>
      </w:r>
      <w:r w:rsidR="003835FF" w:rsidRPr="00A05F2C">
        <w:rPr>
          <w:rFonts w:ascii="Times New Roman" w:eastAsia="Times New Roman" w:hAnsi="Times New Roman" w:cs="Times New Roman"/>
          <w:sz w:val="24"/>
          <w:szCs w:val="24"/>
          <w:u w:val="single"/>
          <w:lang w:eastAsia="lt-LT"/>
        </w:rPr>
        <w:tab/>
        <w:t xml:space="preserve">                                                         </w:t>
      </w:r>
    </w:p>
    <w:p w:rsidR="003835FF" w:rsidRPr="00A05F2C" w:rsidRDefault="003835FF" w:rsidP="003835FF">
      <w:pPr>
        <w:tabs>
          <w:tab w:val="left" w:pos="6237"/>
        </w:tabs>
        <w:ind w:left="-142" w:right="624" w:firstLine="142"/>
        <w:rPr>
          <w:rFonts w:ascii="Times New Roman" w:eastAsia="Times New Roman" w:hAnsi="Times New Roman" w:cs="Times New Roman"/>
          <w:sz w:val="16"/>
          <w:szCs w:val="16"/>
          <w:lang w:eastAsia="lt-LT"/>
        </w:rPr>
      </w:pPr>
      <w:r w:rsidRPr="00A05F2C">
        <w:rPr>
          <w:rFonts w:ascii="Times New Roman" w:eastAsia="Times New Roman" w:hAnsi="Times New Roman" w:cs="Times New Roman"/>
          <w:sz w:val="16"/>
          <w:szCs w:val="16"/>
          <w:lang w:eastAsia="lt-LT"/>
        </w:rPr>
        <w:t xml:space="preserve">    </w:t>
      </w:r>
      <w:r w:rsidR="00DC724D">
        <w:rPr>
          <w:rFonts w:ascii="Times New Roman" w:eastAsia="Times New Roman" w:hAnsi="Times New Roman" w:cs="Times New Roman"/>
          <w:sz w:val="16"/>
          <w:szCs w:val="16"/>
          <w:lang w:eastAsia="lt-LT"/>
        </w:rPr>
        <w:t xml:space="preserve">           </w:t>
      </w:r>
      <w:r w:rsidRPr="00A05F2C">
        <w:rPr>
          <w:rFonts w:ascii="Times New Roman" w:eastAsia="Times New Roman" w:hAnsi="Times New Roman" w:cs="Times New Roman"/>
          <w:sz w:val="16"/>
          <w:szCs w:val="16"/>
          <w:lang w:eastAsia="lt-LT"/>
        </w:rPr>
        <w:t xml:space="preserve">   (pareigos)                                                                             (pavardė)                                                                    (parašas)</w:t>
      </w:r>
    </w:p>
    <w:p w:rsidR="003835FF" w:rsidRPr="00A05F2C" w:rsidRDefault="003835FF" w:rsidP="003835FF">
      <w:pPr>
        <w:tabs>
          <w:tab w:val="left" w:pos="6237"/>
        </w:tabs>
        <w:ind w:left="-142" w:right="624" w:firstLine="142"/>
        <w:rPr>
          <w:rFonts w:ascii="Times New Roman" w:eastAsia="Times New Roman" w:hAnsi="Times New Roman" w:cs="Times New Roman"/>
          <w:sz w:val="24"/>
          <w:szCs w:val="24"/>
          <w:lang w:eastAsia="lt-LT"/>
        </w:rPr>
      </w:pPr>
    </w:p>
    <w:p w:rsidR="003835FF" w:rsidRPr="00A05F2C" w:rsidRDefault="003835FF" w:rsidP="003835FF">
      <w:pPr>
        <w:tabs>
          <w:tab w:val="left" w:pos="6237"/>
        </w:tabs>
        <w:ind w:left="1021" w:right="624"/>
        <w:rPr>
          <w:rFonts w:ascii="Times New Roman" w:eastAsia="Times New Roman" w:hAnsi="Times New Roman" w:cs="Times New Roman"/>
          <w:sz w:val="24"/>
          <w:szCs w:val="24"/>
          <w:lang w:eastAsia="lt-LT"/>
        </w:rPr>
      </w:pPr>
    </w:p>
    <w:p w:rsidR="003835FF" w:rsidRPr="00A05F2C" w:rsidRDefault="003835FF" w:rsidP="003835FF">
      <w:pPr>
        <w:tabs>
          <w:tab w:val="left" w:pos="6237"/>
        </w:tabs>
        <w:ind w:left="1021" w:right="624"/>
        <w:rPr>
          <w:rFonts w:ascii="Times New Roman" w:eastAsia="Times New Roman" w:hAnsi="Times New Roman" w:cs="Times New Roman"/>
          <w:sz w:val="24"/>
          <w:szCs w:val="24"/>
          <w:lang w:eastAsia="lt-LT"/>
        </w:rPr>
      </w:pPr>
    </w:p>
    <w:p w:rsidR="003835FF" w:rsidRPr="00A05F2C" w:rsidRDefault="003835FF" w:rsidP="003835FF">
      <w:pPr>
        <w:tabs>
          <w:tab w:val="left" w:pos="6237"/>
        </w:tabs>
        <w:ind w:left="1021" w:right="624"/>
        <w:rPr>
          <w:rFonts w:ascii="Times New Roman" w:eastAsia="Times New Roman" w:hAnsi="Times New Roman" w:cs="Times New Roman"/>
          <w:sz w:val="24"/>
          <w:szCs w:val="24"/>
          <w:lang w:eastAsia="lt-LT"/>
        </w:rPr>
      </w:pPr>
    </w:p>
    <w:p w:rsidR="003835FF" w:rsidRPr="00A05F2C" w:rsidRDefault="003835FF" w:rsidP="003835FF">
      <w:pPr>
        <w:tabs>
          <w:tab w:val="left" w:pos="6237"/>
        </w:tabs>
        <w:ind w:left="1021" w:right="624"/>
        <w:rPr>
          <w:rFonts w:ascii="Times New Roman" w:eastAsia="Times New Roman" w:hAnsi="Times New Roman" w:cs="Times New Roman"/>
          <w:sz w:val="24"/>
          <w:szCs w:val="24"/>
          <w:lang w:eastAsia="lt-LT"/>
        </w:rPr>
      </w:pPr>
    </w:p>
    <w:p w:rsidR="003835FF" w:rsidRPr="00A05F2C" w:rsidRDefault="003835FF" w:rsidP="003835FF">
      <w:pPr>
        <w:suppressAutoHyphens/>
        <w:adjustRightInd w:val="0"/>
        <w:textAlignment w:val="baseline"/>
        <w:rPr>
          <w:rFonts w:ascii="Times New Roman" w:eastAsia="Times New Roman" w:hAnsi="Times New Roman" w:cs="Times New Roman"/>
          <w:sz w:val="24"/>
          <w:szCs w:val="24"/>
          <w:lang w:eastAsia="lt-LT"/>
        </w:rPr>
      </w:pPr>
      <w:r w:rsidRPr="00A05F2C">
        <w:rPr>
          <w:rFonts w:ascii="Times New Roman" w:eastAsia="Times New Roman" w:hAnsi="Times New Roman" w:cs="Times New Roman"/>
          <w:sz w:val="24"/>
          <w:szCs w:val="24"/>
          <w:lang w:eastAsia="lt-LT"/>
        </w:rPr>
        <w:tab/>
      </w:r>
      <w:r w:rsidRPr="002E3F11">
        <w:rPr>
          <w:rFonts w:ascii="Times New Roman" w:eastAsia="Times New Roman" w:hAnsi="Times New Roman" w:cs="Times New Roman"/>
          <w:sz w:val="24"/>
          <w:szCs w:val="24"/>
          <w:lang w:eastAsia="lt-LT"/>
        </w:rPr>
        <w:t>Paraiška 2019-0</w:t>
      </w:r>
      <w:r w:rsidR="00AF3A03">
        <w:rPr>
          <w:rFonts w:ascii="Times New Roman" w:eastAsia="Times New Roman" w:hAnsi="Times New Roman" w:cs="Times New Roman"/>
          <w:sz w:val="24"/>
          <w:szCs w:val="24"/>
          <w:lang w:eastAsia="lt-LT"/>
        </w:rPr>
        <w:t>2-12</w:t>
      </w:r>
      <w:r w:rsidRPr="002E3F11">
        <w:rPr>
          <w:rFonts w:ascii="Times New Roman" w:eastAsia="Times New Roman" w:hAnsi="Times New Roman" w:cs="Times New Roman"/>
          <w:sz w:val="24"/>
          <w:szCs w:val="24"/>
          <w:lang w:eastAsia="lt-LT"/>
        </w:rPr>
        <w:t xml:space="preserve"> raštu Nr. (</w:t>
      </w:r>
      <w:r w:rsidR="00B970D6">
        <w:rPr>
          <w:rFonts w:ascii="Times New Roman" w:eastAsia="Times New Roman" w:hAnsi="Times New Roman" w:cs="Times New Roman"/>
          <w:sz w:val="24"/>
          <w:szCs w:val="24"/>
          <w:lang w:eastAsia="lt-LT"/>
        </w:rPr>
        <w:t>7</w:t>
      </w:r>
      <w:r w:rsidRPr="002E3F11">
        <w:rPr>
          <w:rFonts w:ascii="Times New Roman" w:eastAsia="Times New Roman" w:hAnsi="Times New Roman" w:cs="Times New Roman"/>
          <w:sz w:val="24"/>
          <w:szCs w:val="24"/>
          <w:lang w:eastAsia="lt-LT"/>
        </w:rPr>
        <w:t>-11 14.3.12E)2-</w:t>
      </w:r>
      <w:r w:rsidR="00B970D6">
        <w:rPr>
          <w:rFonts w:ascii="Times New Roman" w:eastAsia="Times New Roman" w:hAnsi="Times New Roman" w:cs="Times New Roman"/>
          <w:sz w:val="24"/>
          <w:szCs w:val="24"/>
          <w:lang w:eastAsia="lt-LT"/>
        </w:rPr>
        <w:t>6764</w:t>
      </w:r>
      <w:r w:rsidRPr="002E3F11">
        <w:rPr>
          <w:rFonts w:ascii="Times New Roman" w:eastAsia="Times New Roman" w:hAnsi="Times New Roman" w:cs="Times New Roman"/>
          <w:sz w:val="24"/>
          <w:szCs w:val="24"/>
          <w:lang w:eastAsia="lt-LT"/>
        </w:rPr>
        <w:t xml:space="preserve"> suderinta su Nacionalinio visuomenės sveikatos centro prie Sveikatos apsaugos ministerijos </w:t>
      </w:r>
      <w:r w:rsidR="00B970D6">
        <w:rPr>
          <w:rFonts w:ascii="Times New Roman" w:eastAsia="Times New Roman" w:hAnsi="Times New Roman" w:cs="Times New Roman"/>
          <w:sz w:val="24"/>
          <w:szCs w:val="24"/>
          <w:lang w:eastAsia="lt-LT"/>
        </w:rPr>
        <w:t>Tauragės</w:t>
      </w:r>
      <w:r w:rsidRPr="002E3F11">
        <w:rPr>
          <w:rFonts w:ascii="Times New Roman" w:eastAsia="Times New Roman" w:hAnsi="Times New Roman" w:cs="Times New Roman"/>
          <w:sz w:val="24"/>
          <w:szCs w:val="24"/>
          <w:lang w:eastAsia="lt-LT"/>
        </w:rPr>
        <w:t xml:space="preserve"> departamentu.</w:t>
      </w:r>
    </w:p>
    <w:p w:rsidR="003835FF" w:rsidRDefault="003835FF" w:rsidP="003835FF">
      <w:pPr>
        <w:suppressAutoHyphens/>
        <w:adjustRightInd w:val="0"/>
        <w:textAlignment w:val="baseline"/>
        <w:rPr>
          <w:rFonts w:ascii="Times New Roman" w:eastAsia="Times New Roman" w:hAnsi="Times New Roman" w:cs="Times New Roman"/>
          <w:sz w:val="24"/>
          <w:szCs w:val="24"/>
          <w:lang w:eastAsia="lt-LT"/>
        </w:rPr>
      </w:pPr>
    </w:p>
    <w:p w:rsidR="003835FF" w:rsidRDefault="003835FF" w:rsidP="003835FF">
      <w:pPr>
        <w:suppressAutoHyphens/>
        <w:adjustRightInd w:val="0"/>
        <w:textAlignment w:val="baseline"/>
        <w:rPr>
          <w:rFonts w:ascii="Times New Roman" w:eastAsia="Times New Roman" w:hAnsi="Times New Roman" w:cs="Times New Roman"/>
          <w:sz w:val="24"/>
          <w:szCs w:val="24"/>
          <w:lang w:eastAsia="lt-LT"/>
        </w:rPr>
      </w:pPr>
    </w:p>
    <w:p w:rsidR="003835FF" w:rsidRDefault="003835FF" w:rsidP="003835FF">
      <w:pPr>
        <w:suppressAutoHyphens/>
        <w:adjustRightInd w:val="0"/>
        <w:textAlignment w:val="baseline"/>
        <w:rPr>
          <w:rFonts w:ascii="Times New Roman" w:eastAsia="Times New Roman" w:hAnsi="Times New Roman" w:cs="Times New Roman"/>
          <w:sz w:val="24"/>
          <w:szCs w:val="24"/>
          <w:lang w:eastAsia="lt-LT"/>
        </w:rPr>
        <w:sectPr w:rsidR="003835FF">
          <w:footerReference w:type="even" r:id="rId11"/>
          <w:footerReference w:type="default" r:id="rId12"/>
          <w:pgSz w:w="11906" w:h="16838"/>
          <w:pgMar w:top="1701" w:right="567" w:bottom="1134" w:left="1701" w:header="567" w:footer="567" w:gutter="0"/>
          <w:cols w:space="1296"/>
          <w:docGrid w:linePitch="360"/>
        </w:sectPr>
      </w:pPr>
    </w:p>
    <w:p w:rsidR="003835FF" w:rsidRPr="00A05F2C" w:rsidRDefault="003835FF" w:rsidP="003835FF">
      <w:pPr>
        <w:suppressAutoHyphens/>
        <w:adjustRightInd w:val="0"/>
        <w:textAlignment w:val="baseline"/>
        <w:rPr>
          <w:rFonts w:ascii="Times New Roman" w:eastAsia="Times New Roman" w:hAnsi="Times New Roman" w:cs="Times New Roman"/>
          <w:sz w:val="24"/>
          <w:szCs w:val="24"/>
          <w:lang w:eastAsia="lt-LT"/>
        </w:rPr>
      </w:pPr>
    </w:p>
    <w:p w:rsidR="003835FF" w:rsidRPr="00AE5E6F" w:rsidRDefault="003835FF" w:rsidP="003835FF">
      <w:pPr>
        <w:suppressAutoHyphens/>
        <w:adjustRightInd w:val="0"/>
        <w:jc w:val="center"/>
        <w:textAlignment w:val="baseline"/>
        <w:rPr>
          <w:rFonts w:ascii="Times New Roman" w:hAnsi="Times New Roman" w:cs="Times New Roman"/>
          <w:b/>
          <w:sz w:val="24"/>
          <w:szCs w:val="24"/>
        </w:rPr>
      </w:pPr>
      <w:r w:rsidRPr="00AE5E6F">
        <w:rPr>
          <w:rFonts w:ascii="Times New Roman" w:hAnsi="Times New Roman" w:cs="Times New Roman"/>
          <w:b/>
          <w:sz w:val="24"/>
          <w:szCs w:val="24"/>
        </w:rPr>
        <w:t>I. BENDROJI DALIS</w:t>
      </w:r>
    </w:p>
    <w:p w:rsidR="00092F0B" w:rsidRDefault="00092F0B">
      <w:pPr>
        <w:rPr>
          <w:rFonts w:ascii="Times New Roman" w:hAnsi="Times New Roman" w:cs="Times New Roman"/>
          <w:sz w:val="24"/>
          <w:szCs w:val="24"/>
        </w:rPr>
      </w:pPr>
    </w:p>
    <w:p w:rsidR="00D522BA" w:rsidRPr="00A30A43" w:rsidRDefault="00D522BA">
      <w:pPr>
        <w:rPr>
          <w:rFonts w:ascii="Times New Roman" w:hAnsi="Times New Roman" w:cs="Times New Roman"/>
          <w:b/>
          <w:sz w:val="24"/>
          <w:szCs w:val="24"/>
        </w:rPr>
      </w:pPr>
      <w:r w:rsidRPr="00A30A43">
        <w:rPr>
          <w:rFonts w:ascii="Times New Roman" w:hAnsi="Times New Roman" w:cs="Times New Roman"/>
          <w:b/>
          <w:sz w:val="24"/>
          <w:szCs w:val="24"/>
        </w:rPr>
        <w:t>1. Įrenginio pavadinimas, gamybos (projektinis pajėgumas) arba vardinė (nominali) ši</w:t>
      </w:r>
      <w:r w:rsidR="00A30A43" w:rsidRPr="00A30A43">
        <w:rPr>
          <w:rFonts w:ascii="Times New Roman" w:hAnsi="Times New Roman" w:cs="Times New Roman"/>
          <w:b/>
          <w:sz w:val="24"/>
          <w:szCs w:val="24"/>
        </w:rPr>
        <w:t>l</w:t>
      </w:r>
      <w:r w:rsidRPr="00A30A43">
        <w:rPr>
          <w:rFonts w:ascii="Times New Roman" w:hAnsi="Times New Roman" w:cs="Times New Roman"/>
          <w:b/>
          <w:sz w:val="24"/>
          <w:szCs w:val="24"/>
        </w:rPr>
        <w:t>uminė galia</w:t>
      </w:r>
      <w:r w:rsidR="00A30A43" w:rsidRPr="00A30A43">
        <w:rPr>
          <w:rFonts w:ascii="Times New Roman" w:hAnsi="Times New Roman" w:cs="Times New Roman"/>
          <w:b/>
          <w:sz w:val="24"/>
          <w:szCs w:val="24"/>
        </w:rPr>
        <w:t>, vieta (adresas).</w:t>
      </w:r>
    </w:p>
    <w:p w:rsidR="00A30A43" w:rsidRPr="00676679" w:rsidRDefault="00A30A43">
      <w:pPr>
        <w:rPr>
          <w:rFonts w:ascii="Times New Roman" w:hAnsi="Times New Roman" w:cs="Times New Roman"/>
          <w:sz w:val="24"/>
          <w:szCs w:val="24"/>
        </w:rPr>
      </w:pPr>
    </w:p>
    <w:p w:rsidR="00555FC0" w:rsidRDefault="00555FC0" w:rsidP="003B68A9">
      <w:pPr>
        <w:widowControl w:val="0"/>
        <w:autoSpaceDE w:val="0"/>
        <w:autoSpaceDN w:val="0"/>
        <w:adjustRightInd w:val="0"/>
        <w:ind w:left="180"/>
        <w:jc w:val="both"/>
        <w:rPr>
          <w:rFonts w:ascii="Times New Roman" w:eastAsia="Times New Roman" w:hAnsi="Times New Roman" w:cs="Times New Roman"/>
          <w:sz w:val="24"/>
          <w:szCs w:val="24"/>
          <w:lang w:eastAsia="lt-LT"/>
        </w:rPr>
      </w:pPr>
      <w:bookmarkStart w:id="2" w:name="_Hlk532550807"/>
      <w:r>
        <w:rPr>
          <w:rFonts w:ascii="Times New Roman" w:eastAsia="Times New Roman" w:hAnsi="Times New Roman" w:cs="Arial"/>
          <w:sz w:val="24"/>
          <w:szCs w:val="24"/>
          <w:lang w:eastAsia="lt-LT"/>
        </w:rPr>
        <w:tab/>
      </w:r>
      <w:r w:rsidR="00B718A7" w:rsidRPr="00B718A7">
        <w:rPr>
          <w:rFonts w:ascii="Times New Roman" w:eastAsia="Times New Roman" w:hAnsi="Times New Roman" w:cs="Arial"/>
          <w:sz w:val="24"/>
          <w:szCs w:val="24"/>
          <w:lang w:eastAsia="lt-LT"/>
        </w:rPr>
        <w:t xml:space="preserve">UAB </w:t>
      </w:r>
      <w:r w:rsidR="00B577EE">
        <w:rPr>
          <w:rFonts w:ascii="Times New Roman" w:eastAsia="Times New Roman" w:hAnsi="Times New Roman" w:cs="Arial"/>
          <w:sz w:val="24"/>
          <w:szCs w:val="24"/>
          <w:lang w:eastAsia="lt-LT"/>
        </w:rPr>
        <w:t>„Nofir</w:t>
      </w:r>
      <w:r w:rsidR="00B718A7" w:rsidRPr="00B718A7">
        <w:rPr>
          <w:rFonts w:ascii="Times New Roman" w:eastAsia="Times New Roman" w:hAnsi="Times New Roman" w:cs="Arial"/>
          <w:sz w:val="24"/>
          <w:szCs w:val="24"/>
          <w:lang w:eastAsia="lt-LT"/>
        </w:rPr>
        <w:t xml:space="preserve">” </w:t>
      </w:r>
      <w:r w:rsidR="00676679" w:rsidRPr="001009DC">
        <w:rPr>
          <w:rFonts w:ascii="Times New Roman" w:eastAsia="Times New Roman" w:hAnsi="Times New Roman" w:cs="Arial"/>
          <w:sz w:val="24"/>
          <w:szCs w:val="24"/>
          <w:lang w:eastAsia="lt-LT"/>
        </w:rPr>
        <w:t>pagal veiklos pobūdį priskiriamas atliekų tvarkytojams.</w:t>
      </w:r>
      <w:r w:rsidR="00B718A7" w:rsidRPr="00B718A7">
        <w:rPr>
          <w:rFonts w:ascii="Times New Roman" w:eastAsia="Times New Roman" w:hAnsi="Times New Roman" w:cs="Times New Roman"/>
          <w:bCs/>
          <w:sz w:val="24"/>
          <w:szCs w:val="24"/>
          <w:lang w:eastAsia="lt-LT"/>
        </w:rPr>
        <w:t xml:space="preserve"> </w:t>
      </w:r>
      <w:r w:rsidR="001009DC" w:rsidRPr="001009DC">
        <w:rPr>
          <w:rFonts w:ascii="Times New Roman" w:eastAsia="Times New Roman" w:hAnsi="Times New Roman" w:cs="Times New Roman"/>
          <w:bCs/>
          <w:sz w:val="24"/>
          <w:szCs w:val="24"/>
          <w:lang w:eastAsia="lt-LT"/>
        </w:rPr>
        <w:t>Ū</w:t>
      </w:r>
      <w:r w:rsidR="003B179A" w:rsidRPr="001009DC">
        <w:rPr>
          <w:rFonts w:ascii="Times New Roman" w:eastAsia="Times New Roman" w:hAnsi="Times New Roman" w:cs="Times New Roman"/>
          <w:sz w:val="24"/>
          <w:szCs w:val="24"/>
          <w:lang w:eastAsia="lt-LT"/>
        </w:rPr>
        <w:t xml:space="preserve">kinę veiklą </w:t>
      </w:r>
      <w:r w:rsidR="001009DC" w:rsidRPr="001009DC">
        <w:rPr>
          <w:rFonts w:ascii="Times New Roman" w:eastAsia="Times New Roman" w:hAnsi="Times New Roman" w:cs="Times New Roman"/>
          <w:sz w:val="24"/>
          <w:szCs w:val="24"/>
          <w:lang w:eastAsia="lt-LT"/>
        </w:rPr>
        <w:t xml:space="preserve">bendrovė </w:t>
      </w:r>
      <w:r w:rsidR="0075387B">
        <w:rPr>
          <w:rFonts w:ascii="Times New Roman" w:eastAsia="Times New Roman" w:hAnsi="Times New Roman" w:cs="Times New Roman"/>
          <w:sz w:val="24"/>
          <w:szCs w:val="24"/>
          <w:lang w:eastAsia="lt-LT"/>
        </w:rPr>
        <w:t xml:space="preserve">vykdo </w:t>
      </w:r>
      <w:r w:rsidR="001009DC" w:rsidRPr="001009DC">
        <w:rPr>
          <w:rFonts w:ascii="Times New Roman" w:eastAsia="Times New Roman" w:hAnsi="Times New Roman" w:cs="Times New Roman"/>
          <w:sz w:val="24"/>
          <w:szCs w:val="24"/>
          <w:lang w:eastAsia="lt-LT"/>
        </w:rPr>
        <w:t>dviejuose greta vienas kito esančiuose žemės sklypuose</w:t>
      </w:r>
      <w:r w:rsidR="0075387B">
        <w:rPr>
          <w:rFonts w:ascii="Times New Roman" w:eastAsia="Times New Roman" w:hAnsi="Times New Roman" w:cs="Times New Roman"/>
          <w:sz w:val="24"/>
          <w:szCs w:val="24"/>
          <w:lang w:eastAsia="lt-LT"/>
        </w:rPr>
        <w:t xml:space="preserve">: </w:t>
      </w:r>
      <w:r w:rsidR="00B718A7" w:rsidRPr="00B718A7">
        <w:rPr>
          <w:rFonts w:ascii="Times New Roman" w:eastAsia="Times New Roman" w:hAnsi="Times New Roman" w:cs="Times New Roman"/>
          <w:sz w:val="24"/>
          <w:szCs w:val="24"/>
          <w:lang w:eastAsia="lt-LT"/>
        </w:rPr>
        <w:t>Pramonės g.5I, Tauragė</w:t>
      </w:r>
      <w:r w:rsidR="0075387B">
        <w:rPr>
          <w:rFonts w:ascii="Times New Roman" w:eastAsia="Times New Roman" w:hAnsi="Times New Roman" w:cs="Times New Roman"/>
          <w:sz w:val="24"/>
          <w:szCs w:val="24"/>
          <w:lang w:eastAsia="lt-LT"/>
        </w:rPr>
        <w:t>je ir Pramonės g. 5U</w:t>
      </w:r>
      <w:r w:rsidR="0006790E">
        <w:rPr>
          <w:rFonts w:ascii="Times New Roman" w:eastAsia="Times New Roman" w:hAnsi="Times New Roman" w:cs="Times New Roman"/>
          <w:sz w:val="24"/>
          <w:szCs w:val="24"/>
          <w:lang w:eastAsia="lt-LT"/>
        </w:rPr>
        <w:t xml:space="preserve">, </w:t>
      </w:r>
      <w:r w:rsidR="0075387B">
        <w:rPr>
          <w:rFonts w:ascii="Times New Roman" w:eastAsia="Times New Roman" w:hAnsi="Times New Roman" w:cs="Times New Roman"/>
          <w:sz w:val="24"/>
          <w:szCs w:val="24"/>
          <w:lang w:eastAsia="lt-LT"/>
        </w:rPr>
        <w:t>Tauragėje</w:t>
      </w:r>
      <w:r w:rsidR="00634FF7">
        <w:rPr>
          <w:rFonts w:ascii="Times New Roman" w:eastAsia="Times New Roman" w:hAnsi="Times New Roman" w:cs="Times New Roman"/>
          <w:sz w:val="24"/>
          <w:szCs w:val="24"/>
          <w:lang w:eastAsia="lt-LT"/>
        </w:rPr>
        <w:t xml:space="preserve">. </w:t>
      </w:r>
    </w:p>
    <w:p w:rsidR="00B718A7" w:rsidRPr="00B718A7" w:rsidRDefault="00555FC0" w:rsidP="003B68A9">
      <w:pPr>
        <w:widowControl w:val="0"/>
        <w:autoSpaceDE w:val="0"/>
        <w:autoSpaceDN w:val="0"/>
        <w:adjustRightInd w:val="0"/>
        <w:ind w:left="18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634FF7">
        <w:rPr>
          <w:rFonts w:ascii="Times New Roman" w:eastAsia="Times New Roman" w:hAnsi="Times New Roman" w:cs="Times New Roman"/>
          <w:sz w:val="24"/>
          <w:szCs w:val="24"/>
          <w:lang w:eastAsia="lt-LT"/>
        </w:rPr>
        <w:t>Pirmojo žemės sklypo</w:t>
      </w:r>
      <w:r w:rsidR="004246E2">
        <w:rPr>
          <w:rFonts w:ascii="Times New Roman" w:eastAsia="Times New Roman" w:hAnsi="Times New Roman" w:cs="Times New Roman"/>
          <w:sz w:val="24"/>
          <w:szCs w:val="24"/>
          <w:lang w:eastAsia="lt-LT"/>
        </w:rPr>
        <w:t xml:space="preserve">, kuriame yra aikštelė ir pastatai, </w:t>
      </w:r>
      <w:r w:rsidR="00634FF7">
        <w:rPr>
          <w:rFonts w:ascii="Times New Roman" w:eastAsia="Times New Roman" w:hAnsi="Times New Roman" w:cs="Times New Roman"/>
          <w:sz w:val="24"/>
          <w:szCs w:val="24"/>
          <w:lang w:eastAsia="lt-LT"/>
        </w:rPr>
        <w:t xml:space="preserve">plotas </w:t>
      </w:r>
      <w:r w:rsidR="001B0EC1">
        <w:rPr>
          <w:rFonts w:ascii="Times New Roman" w:eastAsia="Times New Roman" w:hAnsi="Times New Roman" w:cs="Times New Roman"/>
          <w:sz w:val="24"/>
          <w:szCs w:val="24"/>
          <w:lang w:eastAsia="lt-LT"/>
        </w:rPr>
        <w:t xml:space="preserve">yra </w:t>
      </w:r>
      <w:r w:rsidR="00B718A7" w:rsidRPr="00B718A7">
        <w:rPr>
          <w:rFonts w:ascii="Times New Roman" w:eastAsia="Times New Roman" w:hAnsi="Times New Roman" w:cs="Times New Roman"/>
          <w:sz w:val="24"/>
          <w:szCs w:val="24"/>
          <w:lang w:eastAsia="lt-LT"/>
        </w:rPr>
        <w:t xml:space="preserve">1,2259 ha, </w:t>
      </w:r>
      <w:r w:rsidR="00D44EC6">
        <w:rPr>
          <w:rFonts w:ascii="Times New Roman" w:eastAsia="Times New Roman" w:hAnsi="Times New Roman" w:cs="Times New Roman"/>
          <w:sz w:val="24"/>
          <w:szCs w:val="24"/>
          <w:lang w:eastAsia="lt-LT"/>
        </w:rPr>
        <w:t xml:space="preserve">sklypo kadastrinis numeris </w:t>
      </w:r>
      <w:r w:rsidR="00B718A7" w:rsidRPr="00B718A7">
        <w:rPr>
          <w:rFonts w:ascii="Times New Roman" w:eastAsia="Times New Roman" w:hAnsi="Times New Roman" w:cs="Times New Roman"/>
          <w:sz w:val="24"/>
          <w:szCs w:val="24"/>
          <w:lang w:eastAsia="lt-LT"/>
        </w:rPr>
        <w:t xml:space="preserve">7755/0023:44, </w:t>
      </w:r>
      <w:r w:rsidR="00E101A4">
        <w:rPr>
          <w:rFonts w:ascii="Times New Roman" w:eastAsia="Times New Roman" w:hAnsi="Times New Roman" w:cs="Times New Roman"/>
          <w:sz w:val="24"/>
          <w:szCs w:val="24"/>
          <w:lang w:eastAsia="lt-LT"/>
        </w:rPr>
        <w:t xml:space="preserve">žemės </w:t>
      </w:r>
      <w:r w:rsidR="00B718A7" w:rsidRPr="00B718A7">
        <w:rPr>
          <w:rFonts w:ascii="Times New Roman" w:eastAsia="Times New Roman" w:hAnsi="Times New Roman" w:cs="Times New Roman"/>
          <w:sz w:val="24"/>
          <w:szCs w:val="24"/>
          <w:lang w:eastAsia="lt-LT"/>
        </w:rPr>
        <w:t xml:space="preserve">naudojimo būdas – pramonės ir sandėliavimo objektų teritorijos, </w:t>
      </w:r>
      <w:r w:rsidR="0006790E">
        <w:rPr>
          <w:rFonts w:ascii="Times New Roman" w:eastAsia="Times New Roman" w:hAnsi="Times New Roman" w:cs="Times New Roman"/>
          <w:sz w:val="24"/>
          <w:szCs w:val="24"/>
          <w:lang w:eastAsia="lt-LT"/>
        </w:rPr>
        <w:t>o</w:t>
      </w:r>
      <w:r w:rsidR="00D660C2" w:rsidRPr="00B718A7">
        <w:rPr>
          <w:rFonts w:ascii="Times New Roman" w:eastAsia="Times New Roman" w:hAnsi="Times New Roman" w:cs="Times New Roman"/>
          <w:sz w:val="24"/>
          <w:szCs w:val="24"/>
          <w:lang w:eastAsia="lt-LT"/>
        </w:rPr>
        <w:t xml:space="preserve"> pagrindinė naudojimo paskirtis – gamybos</w:t>
      </w:r>
      <w:r w:rsidR="0030634C">
        <w:rPr>
          <w:rFonts w:ascii="Times New Roman" w:eastAsia="Times New Roman" w:hAnsi="Times New Roman" w:cs="Times New Roman"/>
          <w:sz w:val="24"/>
          <w:szCs w:val="24"/>
          <w:lang w:eastAsia="lt-LT"/>
        </w:rPr>
        <w:t xml:space="preserve"> ir pramonės.</w:t>
      </w:r>
      <w:r w:rsidR="00D660C2" w:rsidRPr="00B718A7">
        <w:rPr>
          <w:rFonts w:ascii="Times New Roman" w:eastAsia="Times New Roman" w:hAnsi="Times New Roman" w:cs="Times New Roman"/>
          <w:sz w:val="24"/>
          <w:szCs w:val="24"/>
          <w:lang w:eastAsia="lt-LT"/>
        </w:rPr>
        <w:t xml:space="preserve"> </w:t>
      </w:r>
    </w:p>
    <w:p w:rsidR="00B718A7" w:rsidRPr="00B718A7" w:rsidRDefault="006D1E0D" w:rsidP="003B68A9">
      <w:pPr>
        <w:widowControl w:val="0"/>
        <w:autoSpaceDE w:val="0"/>
        <w:autoSpaceDN w:val="0"/>
        <w:adjustRightInd w:val="0"/>
        <w:ind w:left="360"/>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30634C">
        <w:rPr>
          <w:rFonts w:ascii="Times New Roman" w:eastAsia="Times New Roman" w:hAnsi="Times New Roman" w:cs="Times New Roman"/>
          <w:sz w:val="24"/>
          <w:szCs w:val="24"/>
          <w:lang w:eastAsia="lt-LT"/>
        </w:rPr>
        <w:t>Antrojo žemės sklypo</w:t>
      </w:r>
      <w:r w:rsidR="0053489F">
        <w:rPr>
          <w:rFonts w:ascii="Times New Roman" w:eastAsia="Times New Roman" w:hAnsi="Times New Roman" w:cs="Times New Roman"/>
          <w:sz w:val="24"/>
          <w:szCs w:val="24"/>
          <w:lang w:eastAsia="lt-LT"/>
        </w:rPr>
        <w:t>, kuriame yra 1 ha ploto aikštelė, bendras</w:t>
      </w:r>
      <w:r w:rsidR="0030634C" w:rsidRPr="00B718A7">
        <w:rPr>
          <w:rFonts w:ascii="Times New Roman" w:eastAsia="Times New Roman" w:hAnsi="Times New Roman" w:cs="Times New Roman"/>
          <w:sz w:val="24"/>
          <w:szCs w:val="24"/>
          <w:lang w:eastAsia="lt-LT"/>
        </w:rPr>
        <w:t xml:space="preserve"> </w:t>
      </w:r>
      <w:r w:rsidR="00B718A7" w:rsidRPr="00B718A7">
        <w:rPr>
          <w:rFonts w:ascii="Times New Roman" w:eastAsia="Times New Roman" w:hAnsi="Times New Roman" w:cs="Times New Roman"/>
          <w:sz w:val="24"/>
          <w:szCs w:val="24"/>
          <w:lang w:eastAsia="lt-LT"/>
        </w:rPr>
        <w:t xml:space="preserve">plotas </w:t>
      </w:r>
      <w:r w:rsidR="0053489F">
        <w:rPr>
          <w:rFonts w:ascii="Times New Roman" w:eastAsia="Times New Roman" w:hAnsi="Times New Roman" w:cs="Times New Roman"/>
          <w:sz w:val="24"/>
          <w:szCs w:val="24"/>
          <w:lang w:eastAsia="lt-LT"/>
        </w:rPr>
        <w:t xml:space="preserve">yra </w:t>
      </w:r>
      <w:r w:rsidR="00B718A7" w:rsidRPr="00B718A7">
        <w:rPr>
          <w:rFonts w:ascii="Times New Roman" w:eastAsia="Times New Roman" w:hAnsi="Times New Roman" w:cs="Times New Roman"/>
          <w:sz w:val="24"/>
          <w:szCs w:val="24"/>
          <w:lang w:eastAsia="lt-LT"/>
        </w:rPr>
        <w:t xml:space="preserve">3,1586 ha, </w:t>
      </w:r>
      <w:r w:rsidR="00D44EC6">
        <w:rPr>
          <w:rFonts w:ascii="Times New Roman" w:eastAsia="Times New Roman" w:hAnsi="Times New Roman" w:cs="Times New Roman"/>
          <w:sz w:val="24"/>
          <w:szCs w:val="24"/>
          <w:lang w:eastAsia="lt-LT"/>
        </w:rPr>
        <w:t xml:space="preserve">sklypo kadastrinis numeris </w:t>
      </w:r>
      <w:r w:rsidR="00B718A7" w:rsidRPr="00B718A7">
        <w:rPr>
          <w:rFonts w:ascii="Times New Roman" w:eastAsia="Times New Roman" w:hAnsi="Times New Roman" w:cs="Times New Roman"/>
          <w:sz w:val="24"/>
          <w:szCs w:val="24"/>
          <w:lang w:eastAsia="lt-LT"/>
        </w:rPr>
        <w:t xml:space="preserve">7755/0023:48, </w:t>
      </w:r>
      <w:r w:rsidR="00E101A4">
        <w:rPr>
          <w:rFonts w:ascii="Times New Roman" w:eastAsia="Times New Roman" w:hAnsi="Times New Roman" w:cs="Times New Roman"/>
          <w:sz w:val="24"/>
          <w:szCs w:val="24"/>
          <w:lang w:eastAsia="lt-LT"/>
        </w:rPr>
        <w:t xml:space="preserve">žemės </w:t>
      </w:r>
      <w:r w:rsidR="00B718A7" w:rsidRPr="00B718A7">
        <w:rPr>
          <w:rFonts w:ascii="Times New Roman" w:eastAsia="Times New Roman" w:hAnsi="Times New Roman" w:cs="Times New Roman"/>
          <w:sz w:val="24"/>
          <w:szCs w:val="24"/>
          <w:lang w:eastAsia="lt-LT"/>
        </w:rPr>
        <w:t>naudojimo būdas – pramonės ir sandėliavimo objektų</w:t>
      </w:r>
      <w:r w:rsidR="009350D2">
        <w:rPr>
          <w:rFonts w:ascii="Times New Roman" w:eastAsia="Times New Roman" w:hAnsi="Times New Roman" w:cs="Times New Roman"/>
          <w:sz w:val="24"/>
          <w:szCs w:val="24"/>
          <w:lang w:eastAsia="lt-LT"/>
        </w:rPr>
        <w:t>.</w:t>
      </w:r>
      <w:r w:rsidR="00B718A7" w:rsidRPr="00B718A7">
        <w:rPr>
          <w:rFonts w:ascii="Times New Roman" w:eastAsia="Times New Roman" w:hAnsi="Times New Roman" w:cs="Times New Roman"/>
          <w:sz w:val="24"/>
          <w:szCs w:val="24"/>
          <w:lang w:eastAsia="lt-LT"/>
        </w:rPr>
        <w:t xml:space="preserve"> </w:t>
      </w:r>
    </w:p>
    <w:bookmarkEnd w:id="2"/>
    <w:p w:rsidR="00B718A7" w:rsidRDefault="006D1E0D" w:rsidP="003B68A9">
      <w:pPr>
        <w:widowControl w:val="0"/>
        <w:autoSpaceDE w:val="0"/>
        <w:autoSpaceDN w:val="0"/>
        <w:adjustRightInd w:val="0"/>
        <w:ind w:left="18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B718A7" w:rsidRPr="00B718A7">
        <w:rPr>
          <w:rFonts w:ascii="Times New Roman" w:eastAsia="Times New Roman" w:hAnsi="Times New Roman" w:cs="Times New Roman"/>
          <w:sz w:val="24"/>
          <w:szCs w:val="24"/>
          <w:lang w:eastAsia="lt-LT"/>
        </w:rPr>
        <w:t>Žemės sklypai ir pastatai nuosavybės teise priklauso UAB</w:t>
      </w:r>
      <w:r w:rsidR="003B68A9">
        <w:rPr>
          <w:rFonts w:ascii="Times New Roman" w:eastAsia="Times New Roman" w:hAnsi="Times New Roman" w:cs="Times New Roman"/>
          <w:sz w:val="24"/>
          <w:szCs w:val="24"/>
          <w:lang w:eastAsia="lt-LT"/>
        </w:rPr>
        <w:t xml:space="preserve"> </w:t>
      </w:r>
      <w:r w:rsidR="00B718A7" w:rsidRPr="00B718A7">
        <w:rPr>
          <w:rFonts w:ascii="Times New Roman" w:eastAsia="Times New Roman" w:hAnsi="Times New Roman" w:cs="Times New Roman"/>
          <w:sz w:val="24"/>
          <w:szCs w:val="24"/>
          <w:lang w:eastAsia="lt-LT"/>
        </w:rPr>
        <w:t>“Egersund Net“</w:t>
      </w:r>
      <w:r w:rsidR="003B68A9">
        <w:rPr>
          <w:rFonts w:ascii="Times New Roman" w:eastAsia="Times New Roman" w:hAnsi="Times New Roman" w:cs="Times New Roman"/>
          <w:sz w:val="24"/>
          <w:szCs w:val="24"/>
          <w:lang w:eastAsia="lt-LT"/>
        </w:rPr>
        <w:t xml:space="preserve">, o </w:t>
      </w:r>
      <w:r w:rsidR="00B718A7" w:rsidRPr="00B718A7">
        <w:rPr>
          <w:rFonts w:ascii="Times New Roman" w:eastAsia="Times New Roman" w:hAnsi="Times New Roman" w:cs="Times New Roman"/>
          <w:sz w:val="24"/>
          <w:szCs w:val="24"/>
          <w:lang w:eastAsia="lt-LT"/>
        </w:rPr>
        <w:t>UAB</w:t>
      </w:r>
      <w:r w:rsidR="003B68A9">
        <w:rPr>
          <w:rFonts w:ascii="Times New Roman" w:eastAsia="Times New Roman" w:hAnsi="Times New Roman" w:cs="Times New Roman"/>
          <w:sz w:val="24"/>
          <w:szCs w:val="24"/>
          <w:lang w:eastAsia="lt-LT"/>
        </w:rPr>
        <w:t xml:space="preserve"> </w:t>
      </w:r>
      <w:r w:rsidR="00B718A7" w:rsidRPr="00B718A7">
        <w:rPr>
          <w:rFonts w:ascii="Times New Roman" w:eastAsia="Times New Roman" w:hAnsi="Times New Roman" w:cs="Times New Roman"/>
          <w:sz w:val="24"/>
          <w:szCs w:val="24"/>
          <w:lang w:eastAsia="lt-LT"/>
        </w:rPr>
        <w:t>“</w:t>
      </w:r>
      <w:r w:rsidR="00B577EE">
        <w:rPr>
          <w:rFonts w:ascii="Times New Roman" w:eastAsia="Times New Roman" w:hAnsi="Times New Roman" w:cs="Times New Roman"/>
          <w:sz w:val="24"/>
          <w:szCs w:val="24"/>
          <w:lang w:eastAsia="lt-LT"/>
        </w:rPr>
        <w:t>„Nofir“</w:t>
      </w:r>
      <w:r w:rsidR="00B718A7" w:rsidRPr="00B718A7">
        <w:rPr>
          <w:rFonts w:ascii="Times New Roman" w:eastAsia="Times New Roman" w:hAnsi="Times New Roman" w:cs="Times New Roman"/>
          <w:sz w:val="24"/>
          <w:szCs w:val="24"/>
          <w:lang w:eastAsia="lt-LT"/>
        </w:rPr>
        <w:t>“ veiklai nuomoja pastatus ir aikšteles pagal  tarpusavio sutartis su UAB</w:t>
      </w:r>
      <w:r w:rsidR="003B68A9">
        <w:rPr>
          <w:rFonts w:ascii="Times New Roman" w:eastAsia="Times New Roman" w:hAnsi="Times New Roman" w:cs="Times New Roman"/>
          <w:sz w:val="24"/>
          <w:szCs w:val="24"/>
          <w:lang w:eastAsia="lt-LT"/>
        </w:rPr>
        <w:t xml:space="preserve"> </w:t>
      </w:r>
      <w:r w:rsidR="00B718A7" w:rsidRPr="00B718A7">
        <w:rPr>
          <w:rFonts w:ascii="Times New Roman" w:eastAsia="Times New Roman" w:hAnsi="Times New Roman" w:cs="Times New Roman"/>
          <w:sz w:val="24"/>
          <w:szCs w:val="24"/>
          <w:lang w:eastAsia="lt-LT"/>
        </w:rPr>
        <w:t>“Egersund Net“</w:t>
      </w:r>
      <w:r w:rsidR="009350D2">
        <w:rPr>
          <w:rFonts w:ascii="Times New Roman" w:eastAsia="Times New Roman" w:hAnsi="Times New Roman" w:cs="Times New Roman"/>
          <w:sz w:val="24"/>
          <w:szCs w:val="24"/>
          <w:lang w:eastAsia="lt-LT"/>
        </w:rPr>
        <w:t>.</w:t>
      </w:r>
    </w:p>
    <w:p w:rsidR="000927CF" w:rsidRDefault="000927CF" w:rsidP="003B68A9">
      <w:pPr>
        <w:widowControl w:val="0"/>
        <w:autoSpaceDE w:val="0"/>
        <w:autoSpaceDN w:val="0"/>
        <w:adjustRightInd w:val="0"/>
        <w:ind w:left="18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p>
    <w:p w:rsidR="000927CF" w:rsidRDefault="00E132AB" w:rsidP="00E132AB">
      <w:pPr>
        <w:widowControl w:val="0"/>
        <w:autoSpaceDE w:val="0"/>
        <w:autoSpaceDN w:val="0"/>
        <w:adjustRightInd w:val="0"/>
        <w:ind w:left="180"/>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Žemiau pateikiama situacinė schema Tauragės miesto objektų atžvilgiu</w:t>
      </w:r>
    </w:p>
    <w:p w:rsidR="00D22B7F" w:rsidRPr="00B718A7" w:rsidRDefault="00D22B7F" w:rsidP="003B68A9">
      <w:pPr>
        <w:widowControl w:val="0"/>
        <w:autoSpaceDE w:val="0"/>
        <w:autoSpaceDN w:val="0"/>
        <w:adjustRightInd w:val="0"/>
        <w:ind w:left="180"/>
        <w:jc w:val="both"/>
        <w:rPr>
          <w:rFonts w:ascii="Times New Roman" w:eastAsia="Times New Roman" w:hAnsi="Times New Roman" w:cs="Times New Roman"/>
          <w:sz w:val="24"/>
          <w:szCs w:val="24"/>
          <w:lang w:eastAsia="lt-LT"/>
        </w:rPr>
      </w:pPr>
    </w:p>
    <w:p w:rsidR="00D22B7F" w:rsidRPr="00D22B7F" w:rsidRDefault="00D22B7F" w:rsidP="00F14DC9">
      <w:pPr>
        <w:widowControl w:val="0"/>
        <w:suppressAutoHyphens/>
        <w:autoSpaceDE w:val="0"/>
        <w:autoSpaceDN w:val="0"/>
        <w:adjustRightInd w:val="0"/>
        <w:ind w:left="1080"/>
        <w:contextualSpacing/>
        <w:textAlignment w:val="baseline"/>
        <w:rPr>
          <w:rFonts w:ascii="Times New Roman" w:eastAsia="Times New Roman" w:hAnsi="Times New Roman" w:cs="Times New Roman"/>
          <w:sz w:val="20"/>
          <w:szCs w:val="24"/>
          <w:lang w:eastAsia="lt-LT"/>
        </w:rPr>
      </w:pPr>
      <w:r w:rsidRPr="00D22B7F">
        <w:rPr>
          <w:rFonts w:ascii="Arial" w:eastAsia="Times New Roman" w:hAnsi="Arial" w:cs="Arial"/>
          <w:noProof/>
          <w:sz w:val="20"/>
          <w:szCs w:val="24"/>
          <w:lang w:eastAsia="lt-LT"/>
        </w:rPr>
        <w:lastRenderedPageBreak/>
        <mc:AlternateContent>
          <mc:Choice Requires="wps">
            <w:drawing>
              <wp:anchor distT="0" distB="0" distL="114300" distR="114300" simplePos="0" relativeHeight="251668480" behindDoc="0" locked="0" layoutInCell="1" allowOverlap="1" wp14:anchorId="5D847B2C" wp14:editId="3E761F8D">
                <wp:simplePos x="0" y="0"/>
                <wp:positionH relativeFrom="column">
                  <wp:posOffset>3396615</wp:posOffset>
                </wp:positionH>
                <wp:positionV relativeFrom="paragraph">
                  <wp:posOffset>3041650</wp:posOffset>
                </wp:positionV>
                <wp:extent cx="152400" cy="161925"/>
                <wp:effectExtent l="38100" t="38100" r="0" b="66675"/>
                <wp:wrapNone/>
                <wp:docPr id="11" name="Star: 4 Point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star4">
                          <a:avLst>
                            <a:gd name="adj" fmla="val 12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4EB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1" o:spid="_x0000_s1026" type="#_x0000_t187" style="position:absolute;margin-left:267.45pt;margin-top:239.5pt;width:12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" strokecolor="red"/>
            </w:pict>
          </mc:Fallback>
        </mc:AlternateContent>
      </w:r>
      <w:r w:rsidRPr="00D22B7F">
        <w:rPr>
          <w:rFonts w:ascii="Arial" w:eastAsia="Times New Roman" w:hAnsi="Arial" w:cs="Arial"/>
          <w:noProof/>
          <w:sz w:val="20"/>
          <w:szCs w:val="24"/>
          <w:lang w:eastAsia="lt-LT"/>
        </w:rPr>
        <mc:AlternateContent>
          <mc:Choice Requires="wps">
            <w:drawing>
              <wp:anchor distT="0" distB="0" distL="114300" distR="114300" simplePos="0" relativeHeight="251667456" behindDoc="0" locked="0" layoutInCell="1" allowOverlap="1" wp14:anchorId="54A53286" wp14:editId="60901166">
                <wp:simplePos x="0" y="0"/>
                <wp:positionH relativeFrom="column">
                  <wp:posOffset>3387090</wp:posOffset>
                </wp:positionH>
                <wp:positionV relativeFrom="paragraph">
                  <wp:posOffset>2936875</wp:posOffset>
                </wp:positionV>
                <wp:extent cx="104775" cy="85725"/>
                <wp:effectExtent l="19050" t="19050" r="2857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8572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A717E" id="Oval 10" o:spid="_x0000_s1026" style="position:absolute;margin-left:266.7pt;margin-top:231.25pt;width:8.2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" filled="f" strokecolor="#00b050" strokeweight="2.25pt"/>
            </w:pict>
          </mc:Fallback>
        </mc:AlternateContent>
      </w:r>
      <w:r w:rsidRPr="00D22B7F">
        <w:rPr>
          <w:rFonts w:ascii="Arial" w:eastAsia="Times New Roman" w:hAnsi="Arial" w:cs="Arial"/>
          <w:noProof/>
          <w:sz w:val="20"/>
          <w:szCs w:val="24"/>
          <w:lang w:eastAsia="lt-LT"/>
        </w:rPr>
        <mc:AlternateContent>
          <mc:Choice Requires="wps">
            <w:drawing>
              <wp:anchor distT="0" distB="0" distL="114300" distR="114300" simplePos="0" relativeHeight="251664384" behindDoc="0" locked="0" layoutInCell="1" allowOverlap="1" wp14:anchorId="11F86447" wp14:editId="012BB2B1">
                <wp:simplePos x="0" y="0"/>
                <wp:positionH relativeFrom="column">
                  <wp:posOffset>3415665</wp:posOffset>
                </wp:positionH>
                <wp:positionV relativeFrom="paragraph">
                  <wp:posOffset>3032125</wp:posOffset>
                </wp:positionV>
                <wp:extent cx="152400" cy="161925"/>
                <wp:effectExtent l="38100" t="38100" r="0" b="66675"/>
                <wp:wrapNone/>
                <wp:docPr id="7" name="Star: 4 Point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star4">
                          <a:avLst>
                            <a:gd name="adj" fmla="val 12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B9EE" id="Star: 4 Points 7" o:spid="_x0000_s1026" type="#_x0000_t187" style="position:absolute;margin-left:268.95pt;margin-top:238.75pt;width:12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" strokecolor="red"/>
            </w:pict>
          </mc:Fallback>
        </mc:AlternateContent>
      </w:r>
      <w:r w:rsidRPr="00D22B7F">
        <w:rPr>
          <w:rFonts w:ascii="Arial" w:eastAsia="Times New Roman" w:hAnsi="Arial" w:cs="Arial"/>
          <w:noProof/>
          <w:sz w:val="20"/>
          <w:szCs w:val="24"/>
          <w:lang w:eastAsia="lt-LT"/>
        </w:rPr>
        <mc:AlternateContent>
          <mc:Choice Requires="wps">
            <w:drawing>
              <wp:anchor distT="0" distB="0" distL="114300" distR="114300" simplePos="0" relativeHeight="251666432" behindDoc="0" locked="0" layoutInCell="1" allowOverlap="1" wp14:anchorId="0472DAF0" wp14:editId="4545EA3A">
                <wp:simplePos x="0" y="0"/>
                <wp:positionH relativeFrom="column">
                  <wp:posOffset>3387090</wp:posOffset>
                </wp:positionH>
                <wp:positionV relativeFrom="paragraph">
                  <wp:posOffset>2717800</wp:posOffset>
                </wp:positionV>
                <wp:extent cx="161925" cy="152400"/>
                <wp:effectExtent l="19050" t="19050" r="47625" b="1905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B98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266.7pt;margin-top:214pt;width:12.7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" fillcolor="red"/>
            </w:pict>
          </mc:Fallback>
        </mc:AlternateContent>
      </w:r>
      <w:r w:rsidRPr="00D22B7F">
        <w:rPr>
          <w:rFonts w:ascii="Arial" w:eastAsia="Times New Roman" w:hAnsi="Arial" w:cs="Arial"/>
          <w:noProof/>
          <w:sz w:val="20"/>
          <w:szCs w:val="24"/>
          <w:lang w:eastAsia="lt-LT"/>
        </w:rPr>
        <mc:AlternateContent>
          <mc:Choice Requires="wps">
            <w:drawing>
              <wp:anchor distT="0" distB="0" distL="114300" distR="114300" simplePos="0" relativeHeight="251665408" behindDoc="0" locked="0" layoutInCell="1" allowOverlap="1" wp14:anchorId="26378B85" wp14:editId="3BF03CBE">
                <wp:simplePos x="0" y="0"/>
                <wp:positionH relativeFrom="column">
                  <wp:posOffset>3282315</wp:posOffset>
                </wp:positionH>
                <wp:positionV relativeFrom="paragraph">
                  <wp:posOffset>2724150</wp:posOffset>
                </wp:positionV>
                <wp:extent cx="2419350" cy="533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570" w:rsidRDefault="00F30570" w:rsidP="00D22B7F">
                            <w:pPr>
                              <w:rPr>
                                <w:rFonts w:ascii="Times New Roman" w:hAnsi="Times New Roman" w:cs="Times New Roman"/>
                                <w:sz w:val="18"/>
                                <w:szCs w:val="18"/>
                              </w:rPr>
                            </w:pPr>
                            <w:r>
                              <w:rPr>
                                <w:rFonts w:ascii="Times New Roman" w:hAnsi="Times New Roman" w:cs="Times New Roman"/>
                                <w:sz w:val="18"/>
                                <w:szCs w:val="18"/>
                              </w:rPr>
                              <w:t xml:space="preserve">        Veiklavietė </w:t>
                            </w:r>
                            <w:r w:rsidRPr="005B167C">
                              <w:rPr>
                                <w:rFonts w:ascii="Times New Roman" w:hAnsi="Times New Roman" w:cs="Times New Roman"/>
                                <w:sz w:val="18"/>
                                <w:szCs w:val="18"/>
                              </w:rPr>
                              <w:t>Pramonės g.5I ir 5U, Taurag</w:t>
                            </w:r>
                            <w:r>
                              <w:rPr>
                                <w:rFonts w:ascii="Times New Roman" w:hAnsi="Times New Roman" w:cs="Times New Roman"/>
                                <w:sz w:val="18"/>
                                <w:szCs w:val="18"/>
                              </w:rPr>
                              <w:t>ė</w:t>
                            </w:r>
                          </w:p>
                          <w:p w:rsidR="00F30570" w:rsidRPr="005B167C" w:rsidRDefault="00F30570" w:rsidP="00D22B7F">
                            <w:pPr>
                              <w:rPr>
                                <w:rFonts w:ascii="Times New Roman" w:hAnsi="Times New Roman" w:cs="Times New Roman"/>
                                <w:sz w:val="18"/>
                                <w:szCs w:val="18"/>
                              </w:rPr>
                            </w:pPr>
                            <w:r w:rsidRPr="005B167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B167C">
                              <w:rPr>
                                <w:rFonts w:ascii="Times New Roman" w:hAnsi="Times New Roman" w:cs="Times New Roman"/>
                                <w:sz w:val="18"/>
                                <w:szCs w:val="18"/>
                              </w:rPr>
                              <w:t>- gyvenamoji teritorija</w:t>
                            </w:r>
                          </w:p>
                          <w:p w:rsidR="00F30570" w:rsidRPr="005B167C" w:rsidRDefault="00F30570" w:rsidP="00D22B7F">
                            <w:pPr>
                              <w:rPr>
                                <w:rFonts w:ascii="Times New Roman" w:hAnsi="Times New Roman" w:cs="Times New Roman"/>
                                <w:sz w:val="18"/>
                                <w:szCs w:val="18"/>
                              </w:rPr>
                            </w:pPr>
                            <w:r>
                              <w:rPr>
                                <w:rFonts w:ascii="Times New Roman" w:hAnsi="Times New Roman" w:cs="Times New Roman"/>
                                <w:sz w:val="18"/>
                                <w:szCs w:val="18"/>
                              </w:rPr>
                              <w:t xml:space="preserve">       - </w:t>
                            </w:r>
                            <w:r w:rsidRPr="005B167C">
                              <w:rPr>
                                <w:rFonts w:ascii="Times New Roman" w:hAnsi="Times New Roman" w:cs="Times New Roman"/>
                                <w:sz w:val="18"/>
                                <w:szCs w:val="18"/>
                              </w:rPr>
                              <w:t>mokymo įstaiga – Jovarų pagr. mokykla</w:t>
                            </w:r>
                          </w:p>
                          <w:p w:rsidR="00F30570" w:rsidRPr="005B167C" w:rsidRDefault="00F30570" w:rsidP="00D22B7F">
                            <w:pPr>
                              <w:rPr>
                                <w:rFonts w:ascii="Times New Roman" w:hAnsi="Times New Roman" w:cs="Times New Roman"/>
                                <w:sz w:val="18"/>
                                <w:szCs w:val="18"/>
                                <w:u w:val="single"/>
                              </w:rPr>
                            </w:pPr>
                          </w:p>
                          <w:p w:rsidR="00F30570" w:rsidRPr="005B167C" w:rsidRDefault="00F30570" w:rsidP="00D22B7F">
                            <w:pPr>
                              <w:rPr>
                                <w:rFonts w:ascii="Times New Roman" w:hAnsi="Times New Roman" w:cs="Times New Roman"/>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78B85" id="_x0000_t202" coordsize="21600,21600" o:spt="202" path="m,l,21600r21600,l21600,xe">
                <v:stroke joinstyle="miter"/>
                <v:path gradientshapeok="t" o:connecttype="rect"/>
              </v:shapetype>
              <v:shape id="Text Box 8" o:spid="_x0000_s1026" type="#_x0000_t202" style="position:absolute;left:0;text-align:left;margin-left:258.45pt;margin-top:214.5pt;width:190.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wyggIAAA8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" stroked="f">
                <v:textbox>
                  <w:txbxContent>
                    <w:p w:rsidR="00F30570" w:rsidRDefault="00F30570" w:rsidP="00D22B7F">
                      <w:pPr>
                        <w:rPr>
                          <w:rFonts w:ascii="Times New Roman" w:hAnsi="Times New Roman" w:cs="Times New Roman"/>
                          <w:sz w:val="18"/>
                          <w:szCs w:val="18"/>
                        </w:rPr>
                      </w:pPr>
                      <w:r>
                        <w:rPr>
                          <w:rFonts w:ascii="Times New Roman" w:hAnsi="Times New Roman" w:cs="Times New Roman"/>
                          <w:sz w:val="18"/>
                          <w:szCs w:val="18"/>
                        </w:rPr>
                        <w:t xml:space="preserve">        Veiklavietė </w:t>
                      </w:r>
                      <w:r w:rsidRPr="005B167C">
                        <w:rPr>
                          <w:rFonts w:ascii="Times New Roman" w:hAnsi="Times New Roman" w:cs="Times New Roman"/>
                          <w:sz w:val="18"/>
                          <w:szCs w:val="18"/>
                        </w:rPr>
                        <w:t>Pramonės g.5I ir 5U, Taurag</w:t>
                      </w:r>
                      <w:r>
                        <w:rPr>
                          <w:rFonts w:ascii="Times New Roman" w:hAnsi="Times New Roman" w:cs="Times New Roman"/>
                          <w:sz w:val="18"/>
                          <w:szCs w:val="18"/>
                        </w:rPr>
                        <w:t>ė</w:t>
                      </w:r>
                    </w:p>
                    <w:p w:rsidR="00F30570" w:rsidRPr="005B167C" w:rsidRDefault="00F30570" w:rsidP="00D22B7F">
                      <w:pPr>
                        <w:rPr>
                          <w:rFonts w:ascii="Times New Roman" w:hAnsi="Times New Roman" w:cs="Times New Roman"/>
                          <w:sz w:val="18"/>
                          <w:szCs w:val="18"/>
                        </w:rPr>
                      </w:pPr>
                      <w:r w:rsidRPr="005B167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B167C">
                        <w:rPr>
                          <w:rFonts w:ascii="Times New Roman" w:hAnsi="Times New Roman" w:cs="Times New Roman"/>
                          <w:sz w:val="18"/>
                          <w:szCs w:val="18"/>
                        </w:rPr>
                        <w:t>- gyvenamoji teritorija</w:t>
                      </w:r>
                    </w:p>
                    <w:p w:rsidR="00F30570" w:rsidRPr="005B167C" w:rsidRDefault="00F30570" w:rsidP="00D22B7F">
                      <w:pPr>
                        <w:rPr>
                          <w:rFonts w:ascii="Times New Roman" w:hAnsi="Times New Roman" w:cs="Times New Roman"/>
                          <w:sz w:val="18"/>
                          <w:szCs w:val="18"/>
                        </w:rPr>
                      </w:pPr>
                      <w:r>
                        <w:rPr>
                          <w:rFonts w:ascii="Times New Roman" w:hAnsi="Times New Roman" w:cs="Times New Roman"/>
                          <w:sz w:val="18"/>
                          <w:szCs w:val="18"/>
                        </w:rPr>
                        <w:t xml:space="preserve">       - </w:t>
                      </w:r>
                      <w:r w:rsidRPr="005B167C">
                        <w:rPr>
                          <w:rFonts w:ascii="Times New Roman" w:hAnsi="Times New Roman" w:cs="Times New Roman"/>
                          <w:sz w:val="18"/>
                          <w:szCs w:val="18"/>
                        </w:rPr>
                        <w:t>mokymo įstaiga – Jovarų pagr. mokykla</w:t>
                      </w:r>
                    </w:p>
                    <w:p w:rsidR="00F30570" w:rsidRPr="005B167C" w:rsidRDefault="00F30570" w:rsidP="00D22B7F">
                      <w:pPr>
                        <w:rPr>
                          <w:rFonts w:ascii="Times New Roman" w:hAnsi="Times New Roman" w:cs="Times New Roman"/>
                          <w:sz w:val="18"/>
                          <w:szCs w:val="18"/>
                          <w:u w:val="single"/>
                        </w:rPr>
                      </w:pPr>
                    </w:p>
                    <w:p w:rsidR="00F30570" w:rsidRPr="005B167C" w:rsidRDefault="00F30570" w:rsidP="00D22B7F">
                      <w:pPr>
                        <w:rPr>
                          <w:rFonts w:ascii="Times New Roman" w:hAnsi="Times New Roman" w:cs="Times New Roman"/>
                          <w:sz w:val="18"/>
                          <w:szCs w:val="18"/>
                          <w:u w:val="single"/>
                        </w:rPr>
                      </w:pPr>
                    </w:p>
                  </w:txbxContent>
                </v:textbox>
              </v:shape>
            </w:pict>
          </mc:Fallback>
        </mc:AlternateContent>
      </w:r>
      <w:r w:rsidRPr="00D22B7F">
        <w:rPr>
          <w:rFonts w:ascii="Arial" w:eastAsia="Times New Roman" w:hAnsi="Arial" w:cs="Arial"/>
          <w:noProof/>
          <w:sz w:val="20"/>
          <w:szCs w:val="24"/>
          <w:lang w:eastAsia="lt-LT"/>
        </w:rPr>
        <mc:AlternateContent>
          <mc:Choice Requires="wps">
            <w:drawing>
              <wp:anchor distT="0" distB="0" distL="114300" distR="114300" simplePos="0" relativeHeight="251663360" behindDoc="0" locked="0" layoutInCell="1" allowOverlap="1" wp14:anchorId="0A570D2F" wp14:editId="48A1747A">
                <wp:simplePos x="0" y="0"/>
                <wp:positionH relativeFrom="column">
                  <wp:posOffset>786765</wp:posOffset>
                </wp:positionH>
                <wp:positionV relativeFrom="paragraph">
                  <wp:posOffset>603250</wp:posOffset>
                </wp:positionV>
                <wp:extent cx="152400" cy="161925"/>
                <wp:effectExtent l="38100" t="38100" r="0" b="66675"/>
                <wp:wrapNone/>
                <wp:docPr id="6" name="Star: 4 Point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star4">
                          <a:avLst>
                            <a:gd name="adj" fmla="val 12500"/>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04335" id="Star: 4 Points 6" o:spid="_x0000_s1026" type="#_x0000_t187" style="position:absolute;margin-left:61.95pt;margin-top:47.5pt;width:12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" strokecolor="red"/>
            </w:pict>
          </mc:Fallback>
        </mc:AlternateContent>
      </w:r>
      <w:r w:rsidRPr="00D22B7F">
        <w:rPr>
          <w:rFonts w:ascii="Arial" w:eastAsia="Times New Roman" w:hAnsi="Arial" w:cs="Arial"/>
          <w:noProof/>
          <w:sz w:val="20"/>
          <w:szCs w:val="24"/>
          <w:lang w:eastAsia="lt-LT"/>
        </w:rPr>
        <mc:AlternateContent>
          <mc:Choice Requires="wps">
            <w:drawing>
              <wp:anchor distT="0" distB="0" distL="114300" distR="114300" simplePos="0" relativeHeight="251662336" behindDoc="0" locked="0" layoutInCell="1" allowOverlap="1" wp14:anchorId="74FE5332" wp14:editId="5BCA8E10">
                <wp:simplePos x="0" y="0"/>
                <wp:positionH relativeFrom="column">
                  <wp:posOffset>2110740</wp:posOffset>
                </wp:positionH>
                <wp:positionV relativeFrom="paragraph">
                  <wp:posOffset>1822450</wp:posOffset>
                </wp:positionV>
                <wp:extent cx="104775" cy="104775"/>
                <wp:effectExtent l="19050" t="19050" r="28575" b="2857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C5E70" id="Oval 5" o:spid="_x0000_s1026" style="position:absolute;margin-left:166.2pt;margin-top:143.5pt;width:8.2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" filled="f" strokecolor="#00b050" strokeweight="2.25pt"/>
            </w:pict>
          </mc:Fallback>
        </mc:AlternateContent>
      </w:r>
      <w:r w:rsidRPr="00D22B7F">
        <w:rPr>
          <w:rFonts w:ascii="Arial" w:eastAsia="Times New Roman" w:hAnsi="Arial" w:cs="Arial"/>
          <w:noProof/>
          <w:sz w:val="20"/>
          <w:szCs w:val="24"/>
          <w:lang w:eastAsia="lt-LT"/>
        </w:rPr>
        <mc:AlternateContent>
          <mc:Choice Requires="wps">
            <w:drawing>
              <wp:anchor distT="0" distB="0" distL="114300" distR="114300" simplePos="0" relativeHeight="251661312" behindDoc="0" locked="0" layoutInCell="1" allowOverlap="1" wp14:anchorId="04B8E10B" wp14:editId="439E25AF">
                <wp:simplePos x="0" y="0"/>
                <wp:positionH relativeFrom="column">
                  <wp:posOffset>1767840</wp:posOffset>
                </wp:positionH>
                <wp:positionV relativeFrom="paragraph">
                  <wp:posOffset>279400</wp:posOffset>
                </wp:positionV>
                <wp:extent cx="104775" cy="104775"/>
                <wp:effectExtent l="19050" t="19050" r="28575" b="2857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2DEF7E" id="Oval 4" o:spid="_x0000_s1026" style="position:absolute;margin-left:139.2pt;margin-top:22pt;width:8.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" filled="f" strokecolor="#00b050" strokeweight="2.25pt"/>
            </w:pict>
          </mc:Fallback>
        </mc:AlternateContent>
      </w:r>
      <w:r w:rsidRPr="00D22B7F">
        <w:rPr>
          <w:rFonts w:ascii="Arial" w:eastAsia="Times New Roman" w:hAnsi="Arial" w:cs="Arial"/>
          <w:noProof/>
          <w:sz w:val="20"/>
          <w:szCs w:val="24"/>
          <w:lang w:eastAsia="lt-LT"/>
        </w:rPr>
        <mc:AlternateContent>
          <mc:Choice Requires="wps">
            <w:drawing>
              <wp:anchor distT="0" distB="0" distL="114300" distR="114300" simplePos="0" relativeHeight="251660288" behindDoc="0" locked="0" layoutInCell="1" allowOverlap="1" wp14:anchorId="25187761" wp14:editId="36A87EAF">
                <wp:simplePos x="0" y="0"/>
                <wp:positionH relativeFrom="column">
                  <wp:posOffset>3529965</wp:posOffset>
                </wp:positionH>
                <wp:positionV relativeFrom="paragraph">
                  <wp:posOffset>1174750</wp:posOffset>
                </wp:positionV>
                <wp:extent cx="104775" cy="104775"/>
                <wp:effectExtent l="19050" t="19050" r="28575" b="2857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ellipse">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1803D9" id="Oval 3" o:spid="_x0000_s1026" style="position:absolute;margin-left:277.95pt;margin-top:92.5pt;width:8.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" filled="f" strokecolor="#00b050" strokeweight="2.25pt"/>
            </w:pict>
          </mc:Fallback>
        </mc:AlternateContent>
      </w:r>
      <w:r w:rsidRPr="00D22B7F">
        <w:rPr>
          <w:rFonts w:ascii="Arial" w:eastAsia="Times New Roman" w:hAnsi="Arial" w:cs="Arial"/>
          <w:noProof/>
          <w:sz w:val="20"/>
          <w:szCs w:val="24"/>
          <w:lang w:eastAsia="lt-LT"/>
        </w:rPr>
        <mc:AlternateContent>
          <mc:Choice Requires="wps">
            <w:drawing>
              <wp:anchor distT="0" distB="0" distL="114300" distR="114300" simplePos="0" relativeHeight="251659264" behindDoc="0" locked="0" layoutInCell="1" allowOverlap="1" wp14:anchorId="7910CD1F" wp14:editId="149A1E64">
                <wp:simplePos x="0" y="0"/>
                <wp:positionH relativeFrom="column">
                  <wp:posOffset>3168015</wp:posOffset>
                </wp:positionH>
                <wp:positionV relativeFrom="paragraph">
                  <wp:posOffset>1603375</wp:posOffset>
                </wp:positionV>
                <wp:extent cx="161925" cy="152400"/>
                <wp:effectExtent l="19050" t="19050" r="47625" b="19050"/>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9033E" id="Isosceles Triangle 2" o:spid="_x0000_s1026" type="#_x0000_t5" style="position:absolute;margin-left:249.45pt;margin-top:126.25pt;width:12.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" fillcolor="red"/>
            </w:pict>
          </mc:Fallback>
        </mc:AlternateContent>
      </w:r>
      <w:r w:rsidRPr="00D22B7F">
        <w:rPr>
          <w:rFonts w:ascii="Arial" w:eastAsia="Times New Roman" w:hAnsi="Arial" w:cs="Arial"/>
          <w:noProof/>
          <w:sz w:val="20"/>
          <w:szCs w:val="24"/>
          <w:lang w:eastAsia="lt-LT"/>
        </w:rPr>
        <w:drawing>
          <wp:inline distT="0" distB="0" distL="0" distR="0" wp14:anchorId="778CAD2E" wp14:editId="6ADCA928">
            <wp:extent cx="4548505" cy="3254461"/>
            <wp:effectExtent l="0" t="0" r="4445" b="317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1356" cy="3263656"/>
                    </a:xfrm>
                    <a:prstGeom prst="rect">
                      <a:avLst/>
                    </a:prstGeom>
                    <a:noFill/>
                    <a:ln>
                      <a:noFill/>
                    </a:ln>
                  </pic:spPr>
                </pic:pic>
              </a:graphicData>
            </a:graphic>
          </wp:inline>
        </w:drawing>
      </w:r>
    </w:p>
    <w:p w:rsidR="00D22B7F" w:rsidRPr="00D22B7F" w:rsidRDefault="00D22B7F" w:rsidP="00D22B7F">
      <w:pPr>
        <w:widowControl w:val="0"/>
        <w:suppressAutoHyphens/>
        <w:autoSpaceDE w:val="0"/>
        <w:autoSpaceDN w:val="0"/>
        <w:adjustRightInd w:val="0"/>
        <w:ind w:left="1080"/>
        <w:contextualSpacing/>
        <w:textAlignment w:val="baseline"/>
        <w:rPr>
          <w:rFonts w:ascii="Times New Roman" w:eastAsia="Times New Roman" w:hAnsi="Times New Roman" w:cs="Times New Roman"/>
          <w:color w:val="0070C0"/>
          <w:sz w:val="6"/>
          <w:szCs w:val="6"/>
          <w:lang w:eastAsia="lt-LT"/>
        </w:rPr>
      </w:pPr>
    </w:p>
    <w:p w:rsidR="001773B4" w:rsidRDefault="001773B4" w:rsidP="00D22B7F">
      <w:pPr>
        <w:widowControl w:val="0"/>
        <w:suppressAutoHyphens/>
        <w:autoSpaceDE w:val="0"/>
        <w:autoSpaceDN w:val="0"/>
        <w:adjustRightInd w:val="0"/>
        <w:ind w:left="-90"/>
        <w:contextualSpacing/>
        <w:jc w:val="both"/>
        <w:textAlignment w:val="baseline"/>
        <w:rPr>
          <w:rFonts w:ascii="Times New Roman" w:eastAsia="Times New Roman" w:hAnsi="Times New Roman" w:cs="Arial"/>
          <w:bCs/>
          <w:sz w:val="21"/>
          <w:szCs w:val="21"/>
          <w:lang w:eastAsia="lt-LT"/>
        </w:rPr>
      </w:pPr>
    </w:p>
    <w:p w:rsidR="00D22B7F" w:rsidRPr="00D22B7F" w:rsidRDefault="00085D37" w:rsidP="001773B4">
      <w:pPr>
        <w:widowControl w:val="0"/>
        <w:suppressAutoHyphens/>
        <w:autoSpaceDE w:val="0"/>
        <w:autoSpaceDN w:val="0"/>
        <w:adjustRightInd w:val="0"/>
        <w:ind w:left="-90"/>
        <w:contextualSpacing/>
        <w:jc w:val="both"/>
        <w:textAlignment w:val="baseline"/>
        <w:rPr>
          <w:rFonts w:ascii="Times New Roman" w:eastAsia="Times New Roman" w:hAnsi="Times New Roman" w:cs="Times New Roman"/>
          <w:bCs/>
          <w:sz w:val="24"/>
          <w:szCs w:val="24"/>
          <w:lang w:eastAsia="lt-LT"/>
        </w:rPr>
      </w:pPr>
      <w:r>
        <w:rPr>
          <w:rFonts w:ascii="Times New Roman" w:eastAsia="Times New Roman" w:hAnsi="Times New Roman" w:cs="Arial"/>
          <w:bCs/>
          <w:sz w:val="24"/>
          <w:szCs w:val="24"/>
          <w:lang w:eastAsia="lt-LT"/>
        </w:rPr>
        <w:tab/>
        <w:t xml:space="preserve">Veiklos vieta yra </w:t>
      </w:r>
      <w:r w:rsidR="00D22B7F" w:rsidRPr="00D22B7F">
        <w:rPr>
          <w:rFonts w:ascii="Times New Roman" w:eastAsia="Times New Roman" w:hAnsi="Times New Roman" w:cs="Arial"/>
          <w:bCs/>
          <w:sz w:val="24"/>
          <w:szCs w:val="24"/>
          <w:lang w:eastAsia="lt-LT"/>
        </w:rPr>
        <w:t>Tauragės m</w:t>
      </w:r>
      <w:r>
        <w:rPr>
          <w:rFonts w:ascii="Times New Roman" w:eastAsia="Times New Roman" w:hAnsi="Times New Roman" w:cs="Arial"/>
          <w:bCs/>
          <w:sz w:val="24"/>
          <w:szCs w:val="24"/>
          <w:lang w:eastAsia="lt-LT"/>
        </w:rPr>
        <w:t>iesto</w:t>
      </w:r>
      <w:r w:rsidR="00D22B7F" w:rsidRPr="00D22B7F">
        <w:rPr>
          <w:rFonts w:ascii="Times New Roman" w:eastAsia="Times New Roman" w:hAnsi="Times New Roman" w:cs="Arial"/>
          <w:bCs/>
          <w:sz w:val="24"/>
          <w:szCs w:val="24"/>
          <w:lang w:eastAsia="lt-LT"/>
        </w:rPr>
        <w:t xml:space="preserve"> pramoninėje zonoje, miesto rytinėje dalyje. </w:t>
      </w:r>
      <w:r w:rsidR="00D22B7F" w:rsidRPr="00D22B7F">
        <w:rPr>
          <w:rFonts w:ascii="Times New Roman" w:eastAsia="Times New Roman" w:hAnsi="Times New Roman" w:cs="Times New Roman"/>
          <w:sz w:val="24"/>
          <w:szCs w:val="24"/>
          <w:lang w:eastAsia="lt-LT"/>
        </w:rPr>
        <w:t>Nuo veikl</w:t>
      </w:r>
      <w:r w:rsidR="00F63AB7">
        <w:rPr>
          <w:rFonts w:ascii="Times New Roman" w:eastAsia="Times New Roman" w:hAnsi="Times New Roman" w:cs="Times New Roman"/>
          <w:sz w:val="24"/>
          <w:szCs w:val="24"/>
          <w:lang w:eastAsia="lt-LT"/>
        </w:rPr>
        <w:t>os vietos</w:t>
      </w:r>
      <w:r w:rsidR="00D22B7F" w:rsidRPr="00D22B7F">
        <w:rPr>
          <w:rFonts w:ascii="Times New Roman" w:eastAsia="Times New Roman" w:hAnsi="Times New Roman" w:cs="Times New Roman"/>
          <w:sz w:val="24"/>
          <w:szCs w:val="24"/>
          <w:lang w:eastAsia="lt-LT"/>
        </w:rPr>
        <w:t xml:space="preserve"> artimiausios pavienės sodybos </w:t>
      </w:r>
      <w:r w:rsidR="00F63AB7">
        <w:rPr>
          <w:rFonts w:ascii="Times New Roman" w:eastAsia="Times New Roman" w:hAnsi="Times New Roman" w:cs="Times New Roman"/>
          <w:sz w:val="24"/>
          <w:szCs w:val="24"/>
          <w:lang w:eastAsia="lt-LT"/>
        </w:rPr>
        <w:t>yra</w:t>
      </w:r>
      <w:r w:rsidR="00D22B7F" w:rsidRPr="00D22B7F">
        <w:rPr>
          <w:rFonts w:ascii="Times New Roman" w:eastAsia="Times New Roman" w:hAnsi="Times New Roman" w:cs="Times New Roman"/>
          <w:sz w:val="24"/>
          <w:szCs w:val="24"/>
          <w:lang w:eastAsia="lt-LT"/>
        </w:rPr>
        <w:t xml:space="preserve"> </w:t>
      </w:r>
      <w:r w:rsidR="00D22B7F" w:rsidRPr="00D22B7F">
        <w:rPr>
          <w:rFonts w:ascii="Times New Roman" w:eastAsia="Times New Roman" w:hAnsi="Times New Roman" w:cs="Times New Roman"/>
          <w:bCs/>
          <w:sz w:val="24"/>
          <w:szCs w:val="24"/>
          <w:lang w:eastAsia="lt-LT"/>
        </w:rPr>
        <w:t xml:space="preserve">šiaurės rytų pusėje - 0,3 km atstumu ir vakarų pusėje – 0,59 km atstumu; </w:t>
      </w:r>
      <w:r w:rsidR="00D05EC7">
        <w:rPr>
          <w:rFonts w:ascii="Times New Roman" w:eastAsia="Times New Roman" w:hAnsi="Times New Roman" w:cs="Times New Roman"/>
          <w:bCs/>
          <w:sz w:val="24"/>
          <w:szCs w:val="24"/>
          <w:lang w:eastAsia="lt-LT"/>
        </w:rPr>
        <w:t xml:space="preserve">miesto </w:t>
      </w:r>
      <w:r w:rsidR="00D22B7F" w:rsidRPr="00D22B7F">
        <w:rPr>
          <w:rFonts w:ascii="Times New Roman" w:eastAsia="Times New Roman" w:hAnsi="Times New Roman" w:cs="Times New Roman"/>
          <w:bCs/>
          <w:sz w:val="24"/>
          <w:szCs w:val="24"/>
          <w:lang w:eastAsia="lt-LT"/>
        </w:rPr>
        <w:t xml:space="preserve">gyvenamasis rajonas </w:t>
      </w:r>
      <w:r w:rsidR="00D05EC7">
        <w:rPr>
          <w:rFonts w:ascii="Times New Roman" w:eastAsia="Times New Roman" w:hAnsi="Times New Roman" w:cs="Times New Roman"/>
          <w:bCs/>
          <w:sz w:val="24"/>
          <w:szCs w:val="24"/>
          <w:lang w:eastAsia="lt-LT"/>
        </w:rPr>
        <w:t>yra</w:t>
      </w:r>
      <w:r w:rsidR="00D22B7F" w:rsidRPr="00D22B7F">
        <w:rPr>
          <w:rFonts w:ascii="Times New Roman" w:eastAsia="Times New Roman" w:hAnsi="Times New Roman" w:cs="Times New Roman"/>
          <w:bCs/>
          <w:sz w:val="24"/>
          <w:szCs w:val="24"/>
          <w:lang w:eastAsia="lt-LT"/>
        </w:rPr>
        <w:t xml:space="preserve"> 1,1 km atstumu šiaurės vakarų kryptimi. Artimiausia mokymosi įstaiga – Jovarų pagrindinė mokykla nutolusi 1,5 km atstumu. Medicinos įstaigų 1,5 km atstumu nėra.</w:t>
      </w:r>
    </w:p>
    <w:tbl>
      <w:tblPr>
        <w:tblW w:w="14054" w:type="dxa"/>
        <w:shd w:val="clear" w:color="auto" w:fill="FFFFFF"/>
        <w:tblCellMar>
          <w:top w:w="15" w:type="dxa"/>
          <w:left w:w="15" w:type="dxa"/>
          <w:bottom w:w="15" w:type="dxa"/>
          <w:right w:w="15" w:type="dxa"/>
        </w:tblCellMar>
        <w:tblLook w:val="04A0" w:firstRow="1" w:lastRow="0" w:firstColumn="1" w:lastColumn="0" w:noHBand="0" w:noVBand="1"/>
      </w:tblPr>
      <w:tblGrid>
        <w:gridCol w:w="14054"/>
      </w:tblGrid>
      <w:tr w:rsidR="00D22B7F" w:rsidRPr="00D22B7F" w:rsidTr="001773B4">
        <w:trPr>
          <w:trHeight w:val="1040"/>
        </w:trPr>
        <w:tc>
          <w:tcPr>
            <w:tcW w:w="14054" w:type="dxa"/>
            <w:shd w:val="clear" w:color="auto" w:fill="FFFFFF"/>
            <w:tcMar>
              <w:top w:w="30" w:type="dxa"/>
              <w:left w:w="30" w:type="dxa"/>
              <w:bottom w:w="75" w:type="dxa"/>
              <w:right w:w="75" w:type="dxa"/>
            </w:tcMar>
            <w:hideMark/>
          </w:tcPr>
          <w:p w:rsidR="00D22B7F" w:rsidRPr="00AB00A0" w:rsidRDefault="00D22B7F" w:rsidP="00405BF7">
            <w:pPr>
              <w:widowControl w:val="0"/>
              <w:autoSpaceDE w:val="0"/>
              <w:autoSpaceDN w:val="0"/>
              <w:adjustRightInd w:val="0"/>
              <w:ind w:hanging="30"/>
              <w:jc w:val="both"/>
              <w:rPr>
                <w:rFonts w:ascii="Times New Roman" w:eastAsia="Times New Roman" w:hAnsi="Times New Roman" w:cs="Times New Roman"/>
                <w:sz w:val="24"/>
                <w:szCs w:val="24"/>
                <w:lang w:eastAsia="lt-LT"/>
              </w:rPr>
            </w:pPr>
            <w:r w:rsidRPr="00D22B7F">
              <w:rPr>
                <w:rFonts w:ascii="Times New Roman" w:eastAsia="Times New Roman" w:hAnsi="Times New Roman" w:cs="Times New Roman"/>
                <w:sz w:val="24"/>
                <w:szCs w:val="24"/>
                <w:lang w:eastAsia="lt-LT"/>
              </w:rPr>
              <w:t>Veikl</w:t>
            </w:r>
            <w:r w:rsidR="00D05EC7" w:rsidRPr="00AB00A0">
              <w:rPr>
                <w:rFonts w:ascii="Times New Roman" w:eastAsia="Times New Roman" w:hAnsi="Times New Roman" w:cs="Times New Roman"/>
                <w:sz w:val="24"/>
                <w:szCs w:val="24"/>
                <w:lang w:eastAsia="lt-LT"/>
              </w:rPr>
              <w:t xml:space="preserve">os vietos </w:t>
            </w:r>
            <w:r w:rsidR="003D7BD5" w:rsidRPr="00AB00A0">
              <w:rPr>
                <w:rFonts w:ascii="Times New Roman" w:eastAsia="Times New Roman" w:hAnsi="Times New Roman" w:cs="Times New Roman"/>
                <w:sz w:val="24"/>
                <w:szCs w:val="24"/>
                <w:lang w:eastAsia="lt-LT"/>
              </w:rPr>
              <w:t>sklypas</w:t>
            </w:r>
            <w:r w:rsidRPr="00D22B7F">
              <w:rPr>
                <w:rFonts w:ascii="Times New Roman" w:eastAsia="Times New Roman" w:hAnsi="Times New Roman" w:cs="Times New Roman"/>
                <w:sz w:val="24"/>
                <w:szCs w:val="24"/>
                <w:lang w:eastAsia="lt-LT"/>
              </w:rPr>
              <w:t xml:space="preserve"> neturi </w:t>
            </w:r>
            <w:r w:rsidR="003D7BD5" w:rsidRPr="00AB00A0">
              <w:rPr>
                <w:rFonts w:ascii="Times New Roman" w:eastAsia="Times New Roman" w:hAnsi="Times New Roman" w:cs="Times New Roman"/>
                <w:sz w:val="24"/>
                <w:szCs w:val="24"/>
                <w:lang w:eastAsia="lt-LT"/>
              </w:rPr>
              <w:t xml:space="preserve">specialaus </w:t>
            </w:r>
            <w:r w:rsidRPr="00D22B7F">
              <w:rPr>
                <w:rFonts w:ascii="Times New Roman" w:eastAsia="Times New Roman" w:hAnsi="Times New Roman" w:cs="Times New Roman"/>
                <w:sz w:val="24"/>
                <w:szCs w:val="24"/>
                <w:lang w:eastAsia="lt-LT"/>
              </w:rPr>
              <w:t xml:space="preserve">teritorijos apsaugos statuso. </w:t>
            </w:r>
            <w:r w:rsidRPr="00D22B7F">
              <w:rPr>
                <w:rFonts w:ascii="Times New Roman" w:eastAsia="Times New Roman" w:hAnsi="Times New Roman" w:cs="Times New Roman"/>
                <w:bCs/>
                <w:sz w:val="24"/>
                <w:szCs w:val="24"/>
                <w:lang w:eastAsia="lt-LT"/>
              </w:rPr>
              <w:t>Artimiausia saugoma teritorija - Jūros ichtiologinis draustinis</w:t>
            </w:r>
            <w:r w:rsidR="003D7BD5" w:rsidRPr="00AB00A0">
              <w:rPr>
                <w:rFonts w:ascii="Times New Roman" w:eastAsia="Times New Roman" w:hAnsi="Times New Roman" w:cs="Times New Roman"/>
                <w:bCs/>
                <w:sz w:val="24"/>
                <w:szCs w:val="24"/>
                <w:lang w:eastAsia="lt-LT"/>
              </w:rPr>
              <w:t>, kuris skirtas</w:t>
            </w:r>
            <w:r w:rsidRPr="00D22B7F">
              <w:rPr>
                <w:rFonts w:ascii="Times New Roman" w:eastAsia="Times New Roman" w:hAnsi="Times New Roman" w:cs="Times New Roman"/>
                <w:sz w:val="24"/>
                <w:szCs w:val="24"/>
                <w:lang w:eastAsia="lt-LT"/>
              </w:rPr>
              <w:t xml:space="preserve"> saugoti</w:t>
            </w:r>
            <w:r w:rsidR="000837E2" w:rsidRPr="00AB00A0">
              <w:rPr>
                <w:rFonts w:ascii="Times New Roman" w:eastAsia="Times New Roman" w:hAnsi="Times New Roman" w:cs="Times New Roman"/>
                <w:sz w:val="24"/>
                <w:szCs w:val="24"/>
                <w:lang w:eastAsia="lt-LT"/>
              </w:rPr>
              <w:t xml:space="preserve"> </w:t>
            </w:r>
            <w:hyperlink r:id="rId14" w:tooltip="Lašiša" w:history="1">
              <w:r w:rsidRPr="00AB00A0">
                <w:rPr>
                  <w:rFonts w:ascii="Times New Roman" w:eastAsia="Times New Roman" w:hAnsi="Times New Roman" w:cs="Times New Roman"/>
                  <w:sz w:val="24"/>
                  <w:szCs w:val="24"/>
                  <w:bdr w:val="none" w:sz="0" w:space="0" w:color="auto" w:frame="1"/>
                  <w:lang w:eastAsia="lt-LT"/>
                </w:rPr>
                <w:t>lašišų</w:t>
              </w:r>
            </w:hyperlink>
            <w:r w:rsidRPr="00D22B7F">
              <w:rPr>
                <w:rFonts w:ascii="Times New Roman" w:eastAsia="Times New Roman" w:hAnsi="Times New Roman" w:cs="Times New Roman"/>
                <w:sz w:val="24"/>
                <w:szCs w:val="24"/>
                <w:lang w:eastAsia="lt-LT"/>
              </w:rPr>
              <w:t>,</w:t>
            </w:r>
            <w:r w:rsidR="000837E2" w:rsidRPr="00AB00A0">
              <w:rPr>
                <w:rFonts w:ascii="Times New Roman" w:eastAsia="Times New Roman" w:hAnsi="Times New Roman" w:cs="Times New Roman"/>
                <w:sz w:val="24"/>
                <w:szCs w:val="24"/>
                <w:lang w:eastAsia="lt-LT"/>
              </w:rPr>
              <w:t xml:space="preserve"> </w:t>
            </w:r>
            <w:hyperlink r:id="rId15" w:tooltip="Šlakis" w:history="1">
              <w:r w:rsidRPr="00AB00A0">
                <w:rPr>
                  <w:rFonts w:ascii="Times New Roman" w:eastAsia="Times New Roman" w:hAnsi="Times New Roman" w:cs="Times New Roman"/>
                  <w:sz w:val="24"/>
                  <w:szCs w:val="24"/>
                  <w:bdr w:val="none" w:sz="0" w:space="0" w:color="auto" w:frame="1"/>
                  <w:lang w:eastAsia="lt-LT"/>
                </w:rPr>
                <w:t>šlakių</w:t>
              </w:r>
            </w:hyperlink>
            <w:r w:rsidRPr="00D22B7F">
              <w:rPr>
                <w:rFonts w:ascii="Times New Roman" w:eastAsia="Times New Roman" w:hAnsi="Times New Roman" w:cs="Times New Roman"/>
                <w:sz w:val="24"/>
                <w:szCs w:val="24"/>
                <w:lang w:eastAsia="lt-LT"/>
              </w:rPr>
              <w:t>,</w:t>
            </w:r>
            <w:r w:rsidR="000837E2" w:rsidRPr="00AB00A0">
              <w:rPr>
                <w:rFonts w:ascii="Times New Roman" w:eastAsia="Times New Roman" w:hAnsi="Times New Roman" w:cs="Times New Roman"/>
                <w:sz w:val="24"/>
                <w:szCs w:val="24"/>
                <w:lang w:eastAsia="lt-LT"/>
              </w:rPr>
              <w:t xml:space="preserve"> </w:t>
            </w:r>
            <w:hyperlink r:id="rId16" w:tooltip="Upėtakis" w:history="1">
              <w:r w:rsidRPr="00AB00A0">
                <w:rPr>
                  <w:rFonts w:ascii="Times New Roman" w:eastAsia="Times New Roman" w:hAnsi="Times New Roman" w:cs="Times New Roman"/>
                  <w:sz w:val="24"/>
                  <w:szCs w:val="24"/>
                  <w:bdr w:val="none" w:sz="0" w:space="0" w:color="auto" w:frame="1"/>
                  <w:lang w:eastAsia="lt-LT"/>
                </w:rPr>
                <w:t>upėtakių</w:t>
              </w:r>
            </w:hyperlink>
            <w:r w:rsidR="000837E2" w:rsidRPr="00AB00A0">
              <w:rPr>
                <w:rFonts w:ascii="Times New Roman" w:eastAsia="Times New Roman" w:hAnsi="Times New Roman" w:cs="Times New Roman"/>
                <w:sz w:val="24"/>
                <w:szCs w:val="24"/>
                <w:bdr w:val="none" w:sz="0" w:space="0" w:color="auto" w:frame="1"/>
                <w:lang w:eastAsia="lt-LT"/>
              </w:rPr>
              <w:t xml:space="preserve"> </w:t>
            </w:r>
            <w:r w:rsidRPr="00D22B7F">
              <w:rPr>
                <w:rFonts w:ascii="Times New Roman" w:eastAsia="Times New Roman" w:hAnsi="Times New Roman" w:cs="Times New Roman"/>
                <w:sz w:val="24"/>
                <w:szCs w:val="24"/>
                <w:lang w:eastAsia="lt-LT"/>
              </w:rPr>
              <w:t>ir</w:t>
            </w:r>
            <w:r w:rsidR="000837E2" w:rsidRPr="00AB00A0">
              <w:rPr>
                <w:rFonts w:ascii="Times New Roman" w:eastAsia="Times New Roman" w:hAnsi="Times New Roman" w:cs="Times New Roman"/>
                <w:sz w:val="24"/>
                <w:szCs w:val="24"/>
                <w:lang w:eastAsia="lt-LT"/>
              </w:rPr>
              <w:t xml:space="preserve"> </w:t>
            </w:r>
            <w:hyperlink r:id="rId17" w:tooltip="Žiobris" w:history="1">
              <w:r w:rsidRPr="00AB00A0">
                <w:rPr>
                  <w:rFonts w:ascii="Times New Roman" w:eastAsia="Times New Roman" w:hAnsi="Times New Roman" w:cs="Times New Roman"/>
                  <w:sz w:val="24"/>
                  <w:szCs w:val="24"/>
                  <w:bdr w:val="none" w:sz="0" w:space="0" w:color="auto" w:frame="1"/>
                  <w:lang w:eastAsia="lt-LT"/>
                </w:rPr>
                <w:t>žiobrių</w:t>
              </w:r>
            </w:hyperlink>
            <w:r w:rsidR="000837E2" w:rsidRPr="00AB00A0">
              <w:rPr>
                <w:rFonts w:ascii="Times New Roman" w:eastAsia="Times New Roman" w:hAnsi="Times New Roman" w:cs="Times New Roman"/>
                <w:sz w:val="24"/>
                <w:szCs w:val="24"/>
                <w:bdr w:val="none" w:sz="0" w:space="0" w:color="auto" w:frame="1"/>
                <w:lang w:eastAsia="lt-LT"/>
              </w:rPr>
              <w:t xml:space="preserve"> </w:t>
            </w:r>
            <w:r w:rsidRPr="00D22B7F">
              <w:rPr>
                <w:rFonts w:ascii="Times New Roman" w:eastAsia="Times New Roman" w:hAnsi="Times New Roman" w:cs="Times New Roman"/>
                <w:sz w:val="24"/>
                <w:szCs w:val="24"/>
                <w:lang w:eastAsia="lt-LT"/>
              </w:rPr>
              <w:t>nerštavietes. Atstumas iki draustinio 1,8 km. Artimiausios Natura 2000 teritorijos: BAST (buveinių apsaugai svarbi teritorij</w:t>
            </w:r>
            <w:r w:rsidR="00217C3A" w:rsidRPr="00AB00A0">
              <w:rPr>
                <w:rFonts w:ascii="Times New Roman" w:eastAsia="Times New Roman" w:hAnsi="Times New Roman" w:cs="Times New Roman"/>
                <w:sz w:val="24"/>
                <w:szCs w:val="24"/>
                <w:lang w:eastAsia="lt-LT"/>
              </w:rPr>
              <w:t>a</w:t>
            </w:r>
            <w:r w:rsidRPr="00D22B7F">
              <w:rPr>
                <w:rFonts w:ascii="Times New Roman" w:eastAsia="Times New Roman" w:hAnsi="Times New Roman" w:cs="Times New Roman"/>
                <w:sz w:val="24"/>
                <w:szCs w:val="24"/>
                <w:lang w:eastAsia="lt-LT"/>
              </w:rPr>
              <w:t>)</w:t>
            </w:r>
            <w:r w:rsidR="004C1EFA" w:rsidRPr="00AB00A0">
              <w:rPr>
                <w:rFonts w:ascii="Times New Roman" w:eastAsia="Times New Roman" w:hAnsi="Times New Roman" w:cs="Times New Roman"/>
                <w:sz w:val="24"/>
                <w:szCs w:val="24"/>
                <w:lang w:eastAsia="lt-LT"/>
              </w:rPr>
              <w:t xml:space="preserve"> yra </w:t>
            </w:r>
            <w:r w:rsidRPr="00D22B7F">
              <w:rPr>
                <w:rFonts w:ascii="Times New Roman" w:eastAsia="Times New Roman" w:hAnsi="Times New Roman" w:cs="Times New Roman"/>
                <w:sz w:val="24"/>
                <w:szCs w:val="24"/>
                <w:lang w:eastAsia="lt-LT"/>
              </w:rPr>
              <w:t>Jūros upė žemiau Tauragės</w:t>
            </w:r>
            <w:r w:rsidR="00D8504D" w:rsidRPr="00AB00A0">
              <w:rPr>
                <w:rFonts w:ascii="Times New Roman" w:eastAsia="Times New Roman" w:hAnsi="Times New Roman" w:cs="Times New Roman"/>
                <w:sz w:val="24"/>
                <w:szCs w:val="24"/>
                <w:lang w:eastAsia="lt-LT"/>
              </w:rPr>
              <w:t xml:space="preserve"> (</w:t>
            </w:r>
            <w:r w:rsidRPr="00D22B7F">
              <w:rPr>
                <w:rFonts w:ascii="Times New Roman" w:eastAsia="Times New Roman" w:hAnsi="Times New Roman" w:cs="Times New Roman"/>
                <w:sz w:val="24"/>
                <w:szCs w:val="24"/>
                <w:lang w:eastAsia="lt-LT"/>
              </w:rPr>
              <w:t>1,8 km.</w:t>
            </w:r>
            <w:r w:rsidR="00D8504D" w:rsidRPr="00AB00A0">
              <w:rPr>
                <w:rFonts w:ascii="Times New Roman" w:eastAsia="Times New Roman" w:hAnsi="Times New Roman" w:cs="Times New Roman"/>
                <w:sz w:val="24"/>
                <w:szCs w:val="24"/>
                <w:lang w:eastAsia="lt-LT"/>
              </w:rPr>
              <w:t xml:space="preserve">), </w:t>
            </w:r>
            <w:r w:rsidRPr="00D22B7F">
              <w:rPr>
                <w:rFonts w:ascii="Times New Roman" w:eastAsia="Times New Roman" w:hAnsi="Times New Roman" w:cs="Times New Roman"/>
                <w:sz w:val="24"/>
                <w:szCs w:val="24"/>
                <w:lang w:eastAsia="lt-LT"/>
              </w:rPr>
              <w:t>PAST (paukščių apsaugai svarbios teritorijos): Šešuvies ir Jūros upės slėniai</w:t>
            </w:r>
            <w:r w:rsidR="00405BF7" w:rsidRPr="00AB00A0">
              <w:rPr>
                <w:rFonts w:ascii="Times New Roman" w:eastAsia="Times New Roman" w:hAnsi="Times New Roman" w:cs="Times New Roman"/>
                <w:sz w:val="24"/>
                <w:szCs w:val="24"/>
                <w:lang w:eastAsia="lt-LT"/>
              </w:rPr>
              <w:t xml:space="preserve"> (1, 9 km).</w:t>
            </w:r>
          </w:p>
          <w:p w:rsidR="00BB17BA" w:rsidRPr="00AB00A0" w:rsidRDefault="00BB17BA" w:rsidP="00BB17BA">
            <w:pPr>
              <w:widowControl w:val="0"/>
              <w:autoSpaceDE w:val="0"/>
              <w:autoSpaceDN w:val="0"/>
              <w:adjustRightInd w:val="0"/>
              <w:jc w:val="both"/>
              <w:rPr>
                <w:rFonts w:ascii="Times New Roman" w:eastAsia="Times New Roman" w:hAnsi="Times New Roman" w:cs="Times New Roman"/>
                <w:bCs/>
                <w:sz w:val="24"/>
                <w:szCs w:val="24"/>
                <w:lang w:eastAsia="lt-LT"/>
              </w:rPr>
            </w:pPr>
            <w:r w:rsidRPr="00D22B7F">
              <w:rPr>
                <w:rFonts w:ascii="Times New Roman" w:eastAsia="Times New Roman" w:hAnsi="Times New Roman" w:cs="Times New Roman"/>
                <w:sz w:val="24"/>
                <w:szCs w:val="24"/>
                <w:lang w:eastAsia="lt-LT"/>
              </w:rPr>
              <w:t xml:space="preserve">Atstumas iki Tauragės miško yra 1,4 km, iki Taurų miško 3,3 km. </w:t>
            </w:r>
            <w:r w:rsidRPr="00D22B7F">
              <w:rPr>
                <w:rFonts w:ascii="Times New Roman" w:eastAsia="Times New Roman" w:hAnsi="Times New Roman" w:cs="Times New Roman"/>
                <w:bCs/>
                <w:sz w:val="24"/>
                <w:szCs w:val="24"/>
                <w:lang w:eastAsia="lt-LT"/>
              </w:rPr>
              <w:t>Teritorijoje ir gretimybėse nėra pievų, pelkių.</w:t>
            </w:r>
            <w:r w:rsidR="008E458B" w:rsidRPr="00AB00A0">
              <w:rPr>
                <w:rFonts w:ascii="Times New Roman" w:eastAsia="Times New Roman" w:hAnsi="Times New Roman" w:cs="Times New Roman"/>
                <w:bCs/>
                <w:sz w:val="24"/>
                <w:szCs w:val="24"/>
                <w:lang w:eastAsia="lt-LT"/>
              </w:rPr>
              <w:t xml:space="preserve"> Iki Beržės upelio yra 250 m, </w:t>
            </w:r>
            <w:r w:rsidR="00DA7F25" w:rsidRPr="00AB00A0">
              <w:rPr>
                <w:rFonts w:ascii="Times New Roman" w:eastAsia="Times New Roman" w:hAnsi="Times New Roman" w:cs="Times New Roman"/>
                <w:bCs/>
                <w:sz w:val="24"/>
                <w:szCs w:val="24"/>
                <w:lang w:eastAsia="lt-LT"/>
              </w:rPr>
              <w:t xml:space="preserve">o iki šio upelio </w:t>
            </w:r>
            <w:r w:rsidR="00756D45" w:rsidRPr="00AB00A0">
              <w:rPr>
                <w:rFonts w:ascii="Times New Roman" w:eastAsia="Times New Roman" w:hAnsi="Times New Roman" w:cs="Times New Roman"/>
                <w:bCs/>
                <w:sz w:val="24"/>
                <w:szCs w:val="24"/>
                <w:lang w:eastAsia="lt-LT"/>
              </w:rPr>
              <w:t xml:space="preserve">pakrantės </w:t>
            </w:r>
            <w:r w:rsidR="00DA7F25" w:rsidRPr="00AB00A0">
              <w:rPr>
                <w:rFonts w:ascii="Times New Roman" w:eastAsia="Times New Roman" w:hAnsi="Times New Roman" w:cs="Times New Roman"/>
                <w:bCs/>
                <w:sz w:val="24"/>
                <w:szCs w:val="24"/>
                <w:lang w:eastAsia="lt-LT"/>
              </w:rPr>
              <w:t xml:space="preserve">apsauginės </w:t>
            </w:r>
            <w:r w:rsidR="00756D45" w:rsidRPr="00AB00A0">
              <w:rPr>
                <w:rFonts w:ascii="Times New Roman" w:eastAsia="Times New Roman" w:hAnsi="Times New Roman" w:cs="Times New Roman"/>
                <w:bCs/>
                <w:sz w:val="24"/>
                <w:szCs w:val="24"/>
                <w:lang w:eastAsia="lt-LT"/>
              </w:rPr>
              <w:t>juostos yra 145 m, iki Jūros upės yra 1,9 km.</w:t>
            </w:r>
          </w:p>
          <w:p w:rsidR="00BB17BA" w:rsidRPr="00D22B7F" w:rsidRDefault="00F42914" w:rsidP="00CE56DE">
            <w:pPr>
              <w:widowControl w:val="0"/>
              <w:autoSpaceDE w:val="0"/>
              <w:autoSpaceDN w:val="0"/>
              <w:adjustRightInd w:val="0"/>
              <w:jc w:val="both"/>
              <w:rPr>
                <w:rFonts w:ascii="Times New Roman" w:eastAsia="Times New Roman" w:hAnsi="Times New Roman" w:cs="Times New Roman"/>
                <w:sz w:val="24"/>
                <w:szCs w:val="24"/>
                <w:lang w:eastAsia="lt-LT"/>
              </w:rPr>
            </w:pPr>
            <w:r w:rsidRPr="00D22B7F">
              <w:rPr>
                <w:rFonts w:ascii="Times New Roman" w:eastAsia="Times New Roman" w:hAnsi="Times New Roman" w:cs="Times New Roman"/>
                <w:bCs/>
                <w:noProof/>
                <w:sz w:val="24"/>
                <w:szCs w:val="24"/>
                <w:lang w:eastAsia="lt-LT"/>
              </w:rPr>
              <w:t>Veiklavietės teritorija</w:t>
            </w:r>
            <w:r w:rsidRPr="00D22B7F">
              <w:rPr>
                <w:rFonts w:ascii="Times New Roman" w:eastAsia="Times New Roman" w:hAnsi="Times New Roman" w:cs="Times New Roman"/>
                <w:bCs/>
                <w:sz w:val="24"/>
                <w:szCs w:val="24"/>
                <w:lang w:eastAsia="lt-LT"/>
              </w:rPr>
              <w:t xml:space="preserve"> nepriskiriam</w:t>
            </w:r>
            <w:r w:rsidR="00AB00A0">
              <w:rPr>
                <w:rFonts w:ascii="Times New Roman" w:eastAsia="Times New Roman" w:hAnsi="Times New Roman" w:cs="Times New Roman"/>
                <w:bCs/>
                <w:sz w:val="24"/>
                <w:szCs w:val="24"/>
                <w:lang w:eastAsia="lt-LT"/>
              </w:rPr>
              <w:t>a</w:t>
            </w:r>
            <w:r w:rsidRPr="00D22B7F">
              <w:rPr>
                <w:rFonts w:ascii="Times New Roman" w:eastAsia="Times New Roman" w:hAnsi="Times New Roman" w:cs="Times New Roman"/>
                <w:bCs/>
                <w:sz w:val="24"/>
                <w:szCs w:val="24"/>
                <w:lang w:eastAsia="lt-LT"/>
              </w:rPr>
              <w:t xml:space="preserve"> </w:t>
            </w:r>
            <w:r w:rsidRPr="00D22B7F">
              <w:rPr>
                <w:rFonts w:ascii="Times New Roman" w:eastAsia="Times New Roman" w:hAnsi="Times New Roman" w:cs="Times New Roman"/>
                <w:sz w:val="24"/>
                <w:szCs w:val="24"/>
                <w:lang w:eastAsia="lt-LT"/>
              </w:rPr>
              <w:t>jautri</w:t>
            </w:r>
            <w:r w:rsidR="00AB00A0">
              <w:rPr>
                <w:rFonts w:ascii="Times New Roman" w:eastAsia="Times New Roman" w:hAnsi="Times New Roman" w:cs="Times New Roman"/>
                <w:sz w:val="24"/>
                <w:szCs w:val="24"/>
                <w:lang w:eastAsia="lt-LT"/>
              </w:rPr>
              <w:t>oms</w:t>
            </w:r>
            <w:r w:rsidRPr="00D22B7F">
              <w:rPr>
                <w:rFonts w:ascii="Times New Roman" w:eastAsia="Times New Roman" w:hAnsi="Times New Roman" w:cs="Times New Roman"/>
                <w:sz w:val="24"/>
                <w:szCs w:val="24"/>
                <w:lang w:eastAsia="lt-LT"/>
              </w:rPr>
              <w:t xml:space="preserve"> aplinkos apsaugos požiūriu teritorij</w:t>
            </w:r>
            <w:r w:rsidR="00AB00A0">
              <w:rPr>
                <w:rFonts w:ascii="Times New Roman" w:eastAsia="Times New Roman" w:hAnsi="Times New Roman" w:cs="Times New Roman"/>
                <w:sz w:val="24"/>
                <w:szCs w:val="24"/>
                <w:lang w:eastAsia="lt-LT"/>
              </w:rPr>
              <w:t>oms</w:t>
            </w:r>
            <w:r w:rsidRPr="00D22B7F">
              <w:rPr>
                <w:rFonts w:ascii="Times New Roman" w:eastAsia="Times New Roman" w:hAnsi="Times New Roman" w:cs="Times New Roman"/>
                <w:sz w:val="24"/>
                <w:szCs w:val="24"/>
                <w:lang w:eastAsia="lt-LT"/>
              </w:rPr>
              <w:t xml:space="preserve"> (vandens pakrančių zonų, potvynių zonų, karstinio regiono, gėlo ir mineralinio vandens vandenviečių, jų apsaugos zonų ir juostų</w:t>
            </w:r>
            <w:r w:rsidR="00AB00A0">
              <w:rPr>
                <w:rFonts w:ascii="Times New Roman" w:eastAsia="Times New Roman" w:hAnsi="Times New Roman" w:cs="Times New Roman"/>
                <w:sz w:val="24"/>
                <w:szCs w:val="24"/>
                <w:lang w:eastAsia="lt-LT"/>
              </w:rPr>
              <w:t xml:space="preserve"> ir kt.</w:t>
            </w:r>
            <w:r w:rsidRPr="00D22B7F">
              <w:rPr>
                <w:rFonts w:ascii="Times New Roman" w:eastAsia="Times New Roman" w:hAnsi="Times New Roman" w:cs="Times New Roman"/>
                <w:sz w:val="24"/>
                <w:szCs w:val="24"/>
                <w:lang w:eastAsia="lt-LT"/>
              </w:rPr>
              <w:t>)</w:t>
            </w:r>
            <w:r w:rsidRPr="00D22B7F">
              <w:rPr>
                <w:rFonts w:ascii="Times New Roman" w:eastAsia="Times New Roman" w:hAnsi="Times New Roman" w:cs="Times New Roman"/>
                <w:bCs/>
                <w:sz w:val="24"/>
                <w:szCs w:val="24"/>
                <w:lang w:eastAsia="lt-LT"/>
              </w:rPr>
              <w:t xml:space="preserve"> ir nepatenka į </w:t>
            </w:r>
            <w:r w:rsidR="00BC2BA2">
              <w:rPr>
                <w:rFonts w:ascii="Times New Roman" w:eastAsia="Times New Roman" w:hAnsi="Times New Roman" w:cs="Times New Roman"/>
                <w:bCs/>
                <w:sz w:val="24"/>
                <w:szCs w:val="24"/>
                <w:lang w:eastAsia="lt-LT"/>
              </w:rPr>
              <w:t>tokias</w:t>
            </w:r>
            <w:r w:rsidRPr="00D22B7F">
              <w:rPr>
                <w:rFonts w:ascii="Times New Roman" w:eastAsia="Times New Roman" w:hAnsi="Times New Roman" w:cs="Times New Roman"/>
                <w:bCs/>
                <w:sz w:val="24"/>
                <w:szCs w:val="24"/>
                <w:lang w:eastAsia="lt-LT"/>
              </w:rPr>
              <w:t xml:space="preserve"> teritorijas. Rytų pusėje nuo teritorijos yra Tauragės keramikos </w:t>
            </w:r>
            <w:r w:rsidR="00BC2BA2">
              <w:rPr>
                <w:rFonts w:ascii="Times New Roman" w:eastAsia="Times New Roman" w:hAnsi="Times New Roman" w:cs="Times New Roman"/>
                <w:bCs/>
                <w:sz w:val="24"/>
                <w:szCs w:val="24"/>
                <w:lang w:eastAsia="lt-LT"/>
              </w:rPr>
              <w:t xml:space="preserve">gamyklos </w:t>
            </w:r>
            <w:r w:rsidRPr="00D22B7F">
              <w:rPr>
                <w:rFonts w:ascii="Times New Roman" w:eastAsia="Times New Roman" w:hAnsi="Times New Roman" w:cs="Times New Roman"/>
                <w:bCs/>
                <w:sz w:val="24"/>
                <w:szCs w:val="24"/>
                <w:lang w:eastAsia="lt-LT"/>
              </w:rPr>
              <w:t xml:space="preserve">iškasti tvenkiniai. </w:t>
            </w:r>
          </w:p>
        </w:tc>
      </w:tr>
    </w:tbl>
    <w:p w:rsidR="00D22B7F" w:rsidRPr="00D22B7F" w:rsidRDefault="00B8296C" w:rsidP="00D06D5D">
      <w:pPr>
        <w:ind w:left="630" w:right="458"/>
        <w:rPr>
          <w:rFonts w:ascii="Times New Roman" w:eastAsia="Times New Roman" w:hAnsi="Times New Roman" w:cs="Times New Roman"/>
          <w:bCs/>
          <w:snapToGrid w:val="0"/>
        </w:rPr>
      </w:pPr>
      <w:r w:rsidRPr="00D22B7F">
        <w:rPr>
          <w:rFonts w:ascii="TimesLT" w:eastAsia="Times New Roman" w:hAnsi="TimesLT" w:cs="Times New Roman"/>
          <w:noProof/>
          <w:snapToGrid w:val="0"/>
          <w:sz w:val="20"/>
          <w:szCs w:val="20"/>
          <w:lang w:eastAsia="lt-LT"/>
        </w:rPr>
        <w:lastRenderedPageBreak/>
        <mc:AlternateContent>
          <mc:Choice Requires="wps">
            <w:drawing>
              <wp:anchor distT="0" distB="0" distL="114300" distR="114300" simplePos="0" relativeHeight="251675648" behindDoc="0" locked="0" layoutInCell="1" allowOverlap="1" wp14:anchorId="4E2D4FC4" wp14:editId="3B59F63C">
                <wp:simplePos x="0" y="0"/>
                <wp:positionH relativeFrom="rightMargin">
                  <wp:posOffset>-3429000</wp:posOffset>
                </wp:positionH>
                <wp:positionV relativeFrom="paragraph">
                  <wp:posOffset>1600200</wp:posOffset>
                </wp:positionV>
                <wp:extent cx="161925" cy="152400"/>
                <wp:effectExtent l="19050" t="19050" r="47625" b="19050"/>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1CD7B" id="Isosceles Triangle 22" o:spid="_x0000_s1026" type="#_x0000_t5" style="position:absolute;margin-left:-270pt;margin-top:126pt;width:12.75pt;height:12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" fillcolor="red">
                <w10:wrap anchorx="margin"/>
              </v:shape>
            </w:pict>
          </mc:Fallback>
        </mc:AlternateContent>
      </w:r>
      <w:r w:rsidR="00D22B7F" w:rsidRPr="00D22B7F">
        <w:rPr>
          <w:rFonts w:ascii="TimesLT" w:eastAsia="Times New Roman" w:hAnsi="TimesLT" w:cs="Times New Roman"/>
          <w:noProof/>
          <w:snapToGrid w:val="0"/>
          <w:sz w:val="20"/>
          <w:szCs w:val="20"/>
          <w:lang w:eastAsia="lt-LT"/>
        </w:rPr>
        <mc:AlternateContent>
          <mc:Choice Requires="wps">
            <w:drawing>
              <wp:anchor distT="0" distB="0" distL="114300" distR="114300" simplePos="0" relativeHeight="251676672" behindDoc="0" locked="0" layoutInCell="1" allowOverlap="1" wp14:anchorId="2E524FA7" wp14:editId="26C697B4">
                <wp:simplePos x="0" y="0"/>
                <wp:positionH relativeFrom="column">
                  <wp:posOffset>4110990</wp:posOffset>
                </wp:positionH>
                <wp:positionV relativeFrom="paragraph">
                  <wp:posOffset>2790825</wp:posOffset>
                </wp:positionV>
                <wp:extent cx="161925" cy="152400"/>
                <wp:effectExtent l="19050" t="19050" r="47625" b="19050"/>
                <wp:wrapNone/>
                <wp:docPr id="23"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3E91F" id="Isosceles Triangle 23" o:spid="_x0000_s1026" type="#_x0000_t5" style="position:absolute;margin-left:323.7pt;margin-top:219.75pt;width:12.7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" fillcolor="red"/>
            </w:pict>
          </mc:Fallback>
        </mc:AlternateContent>
      </w:r>
      <w:r w:rsidR="00D22B7F" w:rsidRPr="00D22B7F">
        <w:rPr>
          <w:rFonts w:ascii="Times New Roman" w:eastAsia="Times New Roman" w:hAnsi="Times New Roman" w:cs="Times New Roman"/>
          <w:caps/>
          <w:noProof/>
          <w:sz w:val="20"/>
          <w:szCs w:val="20"/>
          <w:lang w:eastAsia="lt-LT"/>
        </w:rPr>
        <mc:AlternateContent>
          <mc:Choice Requires="wps">
            <w:drawing>
              <wp:anchor distT="0" distB="0" distL="114300" distR="114300" simplePos="0" relativeHeight="251674624" behindDoc="0" locked="0" layoutInCell="1" allowOverlap="1" wp14:anchorId="2BB6ACA8" wp14:editId="1A0A81D3">
                <wp:simplePos x="0" y="0"/>
                <wp:positionH relativeFrom="margin">
                  <wp:posOffset>4005580</wp:posOffset>
                </wp:positionH>
                <wp:positionV relativeFrom="paragraph">
                  <wp:posOffset>2739390</wp:posOffset>
                </wp:positionV>
                <wp:extent cx="1933575" cy="2571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7175"/>
                        </a:xfrm>
                        <a:prstGeom prst="rect">
                          <a:avLst/>
                        </a:prstGeom>
                        <a:solidFill>
                          <a:srgbClr val="FFFFFF"/>
                        </a:solidFill>
                        <a:ln w="9525">
                          <a:solidFill>
                            <a:srgbClr val="000000"/>
                          </a:solidFill>
                          <a:miter lim="800000"/>
                          <a:headEnd/>
                          <a:tailEnd/>
                        </a:ln>
                      </wps:spPr>
                      <wps:txbx>
                        <w:txbxContent>
                          <w:p w:rsidR="00F30570" w:rsidRPr="00274845" w:rsidRDefault="00F30570" w:rsidP="00D22B7F">
                            <w:pPr>
                              <w:rPr>
                                <w:rFonts w:ascii="Times New Roman" w:hAnsi="Times New Roman" w:cs="Times New Roman"/>
                              </w:rPr>
                            </w:pPr>
                            <w:r>
                              <w:t xml:space="preserve">          </w:t>
                            </w:r>
                            <w:r w:rsidRPr="00274845">
                              <w:rPr>
                                <w:rFonts w:ascii="Times New Roman" w:hAnsi="Times New Roman" w:cs="Times New Roman"/>
                              </w:rPr>
                              <w:t xml:space="preserve">UAB </w:t>
                            </w:r>
                            <w:r>
                              <w:rPr>
                                <w:rFonts w:ascii="Times New Roman" w:hAnsi="Times New Roman" w:cs="Times New Roman"/>
                              </w:rPr>
                              <w:t>„Nofir“</w:t>
                            </w:r>
                            <w:r w:rsidRPr="00274845">
                              <w:rPr>
                                <w:rFonts w:ascii="Times New Roman" w:hAnsi="Times New Roman" w:cs="Times New Roman"/>
                              </w:rPr>
                              <w:t>veiklavietė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ACA8" id="Text Box 20" o:spid="_x0000_s1027" type="#_x0000_t202" style="position:absolute;left:0;text-align:left;margin-left:315.4pt;margin-top:215.7pt;width:152.25pt;height:2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">
                <v:textbox>
                  <w:txbxContent>
                    <w:p w:rsidR="00F30570" w:rsidRPr="00274845" w:rsidRDefault="00F30570" w:rsidP="00D22B7F">
                      <w:pPr>
                        <w:rPr>
                          <w:rFonts w:ascii="Times New Roman" w:hAnsi="Times New Roman" w:cs="Times New Roman"/>
                        </w:rPr>
                      </w:pPr>
                      <w:r>
                        <w:t xml:space="preserve">          </w:t>
                      </w:r>
                      <w:r w:rsidRPr="00274845">
                        <w:rPr>
                          <w:rFonts w:ascii="Times New Roman" w:hAnsi="Times New Roman" w:cs="Times New Roman"/>
                        </w:rPr>
                        <w:t xml:space="preserve">UAB </w:t>
                      </w:r>
                      <w:r>
                        <w:rPr>
                          <w:rFonts w:ascii="Times New Roman" w:hAnsi="Times New Roman" w:cs="Times New Roman"/>
                        </w:rPr>
                        <w:t>„Nofir“</w:t>
                      </w:r>
                      <w:r w:rsidRPr="00274845">
                        <w:rPr>
                          <w:rFonts w:ascii="Times New Roman" w:hAnsi="Times New Roman" w:cs="Times New Roman"/>
                        </w:rPr>
                        <w:t>veiklavietė</w:t>
                      </w:r>
                    </w:p>
                  </w:txbxContent>
                </v:textbox>
                <w10:wrap anchorx="margin"/>
              </v:shape>
            </w:pict>
          </mc:Fallback>
        </mc:AlternateContent>
      </w:r>
      <w:r w:rsidR="00D22B7F" w:rsidRPr="00D22B7F">
        <w:rPr>
          <w:rFonts w:ascii="Times New Roman" w:eastAsia="Times New Roman" w:hAnsi="Times New Roman" w:cs="Times New Roman"/>
          <w:caps/>
          <w:noProof/>
          <w:sz w:val="20"/>
          <w:szCs w:val="20"/>
          <w:lang w:eastAsia="lt-LT"/>
        </w:rPr>
        <mc:AlternateContent>
          <mc:Choice Requires="wps">
            <w:drawing>
              <wp:anchor distT="0" distB="0" distL="114300" distR="114300" simplePos="0" relativeHeight="251672576" behindDoc="0" locked="0" layoutInCell="1" allowOverlap="1" wp14:anchorId="2023387F" wp14:editId="023B2680">
                <wp:simplePos x="0" y="0"/>
                <wp:positionH relativeFrom="column">
                  <wp:posOffset>2577465</wp:posOffset>
                </wp:positionH>
                <wp:positionV relativeFrom="paragraph">
                  <wp:posOffset>581025</wp:posOffset>
                </wp:positionV>
                <wp:extent cx="2876550" cy="1123950"/>
                <wp:effectExtent l="38100" t="38100" r="7620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76550" cy="1123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620FE6" id="_x0000_t32" coordsize="21600,21600" o:spt="32" o:oned="t" path="m,l21600,21600e" filled="f">
                <v:path arrowok="t" fillok="f" o:connecttype="none"/>
                <o:lock v:ext="edit" shapetype="t"/>
              </v:shapetype>
              <v:shape id="Straight Arrow Connector 17" o:spid="_x0000_s1026" type="#_x0000_t32" style="position:absolute;margin-left:202.95pt;margin-top:45.75pt;width:226.5pt;height:88.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">
                <v:stroke startarrow="block" endarrow="block"/>
              </v:shape>
            </w:pict>
          </mc:Fallback>
        </mc:AlternateContent>
      </w:r>
      <w:r w:rsidR="00D22B7F" w:rsidRPr="00D22B7F">
        <w:rPr>
          <w:rFonts w:ascii="Times New Roman" w:eastAsia="Times New Roman" w:hAnsi="Times New Roman" w:cs="Times New Roman"/>
          <w:bCs/>
          <w:noProof/>
          <w:lang w:eastAsia="lt-LT"/>
        </w:rPr>
        <mc:AlternateContent>
          <mc:Choice Requires="wps">
            <w:drawing>
              <wp:anchor distT="0" distB="0" distL="114300" distR="114300" simplePos="0" relativeHeight="251669504" behindDoc="0" locked="0" layoutInCell="1" allowOverlap="1" wp14:anchorId="32409F1E" wp14:editId="74251897">
                <wp:simplePos x="0" y="0"/>
                <wp:positionH relativeFrom="column">
                  <wp:posOffset>2586990</wp:posOffset>
                </wp:positionH>
                <wp:positionV relativeFrom="paragraph">
                  <wp:posOffset>476250</wp:posOffset>
                </wp:positionV>
                <wp:extent cx="2895600" cy="1171575"/>
                <wp:effectExtent l="38100" t="38100" r="76200" b="666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95600" cy="1171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03952" id="Straight Arrow Connector 16" o:spid="_x0000_s1026" type="#_x0000_t32" style="position:absolute;margin-left:203.7pt;margin-top:37.5pt;width:228pt;height:92.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">
                <v:stroke startarrow="block" endarrow="block"/>
              </v:shape>
            </w:pict>
          </mc:Fallback>
        </mc:AlternateContent>
      </w:r>
      <w:r w:rsidR="00D22B7F" w:rsidRPr="00D22B7F">
        <w:rPr>
          <w:rFonts w:ascii="Times New Roman" w:eastAsia="Times New Roman" w:hAnsi="Times New Roman" w:cs="Times New Roman"/>
          <w:caps/>
          <w:noProof/>
          <w:sz w:val="20"/>
          <w:szCs w:val="20"/>
          <w:lang w:eastAsia="lt-LT"/>
        </w:rPr>
        <mc:AlternateContent>
          <mc:Choice Requires="wps">
            <w:drawing>
              <wp:anchor distT="0" distB="0" distL="114300" distR="114300" simplePos="0" relativeHeight="251670528" behindDoc="0" locked="0" layoutInCell="1" allowOverlap="1" wp14:anchorId="05482215" wp14:editId="3B5041A4">
                <wp:simplePos x="0" y="0"/>
                <wp:positionH relativeFrom="column">
                  <wp:posOffset>3395345</wp:posOffset>
                </wp:positionH>
                <wp:positionV relativeFrom="paragraph">
                  <wp:posOffset>1026160</wp:posOffset>
                </wp:positionV>
                <wp:extent cx="581025" cy="230505"/>
                <wp:effectExtent l="1905"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050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30570" w:rsidRPr="00E25C4B" w:rsidRDefault="00F30570" w:rsidP="00D22B7F">
                            <w:pPr>
                              <w:rPr>
                                <w:color w:val="000000"/>
                                <w:sz w:val="19"/>
                                <w:szCs w:val="19"/>
                              </w:rPr>
                            </w:pPr>
                            <w:r>
                              <w:rPr>
                                <w:color w:val="000000"/>
                                <w:sz w:val="19"/>
                                <w:szCs w:val="19"/>
                              </w:rPr>
                              <w:t>1,9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82215" id="Text Box 18" o:spid="_x0000_s1028" type="#_x0000_t202" style="position:absolute;left:0;text-align:left;margin-left:267.35pt;margin-top:80.8pt;width:45.75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" filled="f" fillcolor="#f2f2f2" stroked="f" strokecolor="white">
                <v:textbox>
                  <w:txbxContent>
                    <w:p w:rsidR="00F30570" w:rsidRPr="00E25C4B" w:rsidRDefault="00F30570" w:rsidP="00D22B7F">
                      <w:pPr>
                        <w:rPr>
                          <w:color w:val="000000"/>
                          <w:sz w:val="19"/>
                          <w:szCs w:val="19"/>
                        </w:rPr>
                      </w:pPr>
                      <w:r>
                        <w:rPr>
                          <w:color w:val="000000"/>
                          <w:sz w:val="19"/>
                          <w:szCs w:val="19"/>
                        </w:rPr>
                        <w:t>1,9 km</w:t>
                      </w:r>
                    </w:p>
                  </w:txbxContent>
                </v:textbox>
              </v:shape>
            </w:pict>
          </mc:Fallback>
        </mc:AlternateContent>
      </w:r>
      <w:r w:rsidR="00D22B7F" w:rsidRPr="00D22B7F">
        <w:rPr>
          <w:rFonts w:ascii="Times New Roman" w:eastAsia="Times New Roman" w:hAnsi="Times New Roman" w:cs="Times New Roman"/>
          <w:caps/>
          <w:noProof/>
          <w:sz w:val="20"/>
          <w:szCs w:val="20"/>
          <w:lang w:eastAsia="lt-LT"/>
        </w:rPr>
        <mc:AlternateContent>
          <mc:Choice Requires="wps">
            <w:drawing>
              <wp:anchor distT="0" distB="0" distL="114300" distR="114300" simplePos="0" relativeHeight="251673600" behindDoc="0" locked="0" layoutInCell="1" allowOverlap="1" wp14:anchorId="10F30B65" wp14:editId="5708DADC">
                <wp:simplePos x="0" y="0"/>
                <wp:positionH relativeFrom="column">
                  <wp:posOffset>3938270</wp:posOffset>
                </wp:positionH>
                <wp:positionV relativeFrom="paragraph">
                  <wp:posOffset>701675</wp:posOffset>
                </wp:positionV>
                <wp:extent cx="581025" cy="230505"/>
                <wp:effectExtent l="1905"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050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30570" w:rsidRPr="006E458C" w:rsidRDefault="00F30570" w:rsidP="00D22B7F">
                            <w:pPr>
                              <w:rPr>
                                <w:color w:val="000000"/>
                                <w:sz w:val="19"/>
                                <w:szCs w:val="19"/>
                              </w:rPr>
                            </w:pPr>
                            <w:r>
                              <w:rPr>
                                <w:color w:val="000000"/>
                                <w:sz w:val="19"/>
                                <w:szCs w:val="19"/>
                              </w:rPr>
                              <w:t>1,8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30B65" id="Text Box 15" o:spid="_x0000_s1029" type="#_x0000_t202" style="position:absolute;left:0;text-align:left;margin-left:310.1pt;margin-top:55.25pt;width:45.7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" filled="f" fillcolor="#f2f2f2" stroked="f" strokecolor="white">
                <v:textbox>
                  <w:txbxContent>
                    <w:p w:rsidR="00F30570" w:rsidRPr="006E458C" w:rsidRDefault="00F30570" w:rsidP="00D22B7F">
                      <w:pPr>
                        <w:rPr>
                          <w:color w:val="000000"/>
                          <w:sz w:val="19"/>
                          <w:szCs w:val="19"/>
                        </w:rPr>
                      </w:pPr>
                      <w:r>
                        <w:rPr>
                          <w:color w:val="000000"/>
                          <w:sz w:val="19"/>
                          <w:szCs w:val="19"/>
                        </w:rPr>
                        <w:t>1,8 km</w:t>
                      </w:r>
                    </w:p>
                  </w:txbxContent>
                </v:textbox>
              </v:shape>
            </w:pict>
          </mc:Fallback>
        </mc:AlternateContent>
      </w:r>
      <w:r w:rsidR="00D22B7F" w:rsidRPr="00D22B7F">
        <w:rPr>
          <w:rFonts w:ascii="Times New Roman" w:eastAsia="Times New Roman" w:hAnsi="Times New Roman" w:cs="Times New Roman"/>
          <w:caps/>
          <w:noProof/>
          <w:sz w:val="20"/>
          <w:szCs w:val="20"/>
          <w:lang w:eastAsia="lt-LT"/>
        </w:rPr>
        <mc:AlternateContent>
          <mc:Choice Requires="wps">
            <w:drawing>
              <wp:anchor distT="0" distB="0" distL="114300" distR="114300" simplePos="0" relativeHeight="251671552" behindDoc="0" locked="0" layoutInCell="1" allowOverlap="1" wp14:anchorId="09C11A78" wp14:editId="50211A53">
                <wp:simplePos x="0" y="0"/>
                <wp:positionH relativeFrom="column">
                  <wp:posOffset>1861820</wp:posOffset>
                </wp:positionH>
                <wp:positionV relativeFrom="paragraph">
                  <wp:posOffset>493395</wp:posOffset>
                </wp:positionV>
                <wp:extent cx="581025" cy="230505"/>
                <wp:effectExtent l="1905"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050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30570" w:rsidRPr="006E458C" w:rsidRDefault="00F30570" w:rsidP="00D22B7F">
                            <w:pPr>
                              <w:rPr>
                                <w:color w:val="000000"/>
                                <w:sz w:val="19"/>
                                <w:szCs w:val="19"/>
                              </w:rPr>
                            </w:pPr>
                            <w:r>
                              <w:rPr>
                                <w:color w:val="000000"/>
                                <w:sz w:val="19"/>
                                <w:szCs w:val="19"/>
                              </w:rPr>
                              <w:t>900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11A78" id="Text Box 13" o:spid="_x0000_s1030" type="#_x0000_t202" style="position:absolute;left:0;text-align:left;margin-left:146.6pt;margin-top:38.85pt;width:45.7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" filled="f" fillcolor="#f2f2f2" stroked="f" strokecolor="white">
                <v:textbox>
                  <w:txbxContent>
                    <w:p w:rsidR="00F30570" w:rsidRPr="006E458C" w:rsidRDefault="00F30570" w:rsidP="00D22B7F">
                      <w:pPr>
                        <w:rPr>
                          <w:color w:val="000000"/>
                          <w:sz w:val="19"/>
                          <w:szCs w:val="19"/>
                        </w:rPr>
                      </w:pPr>
                      <w:r>
                        <w:rPr>
                          <w:color w:val="000000"/>
                          <w:sz w:val="19"/>
                          <w:szCs w:val="19"/>
                        </w:rPr>
                        <w:t>900 m</w:t>
                      </w:r>
                    </w:p>
                  </w:txbxContent>
                </v:textbox>
              </v:shape>
            </w:pict>
          </mc:Fallback>
        </mc:AlternateContent>
      </w:r>
      <w:r w:rsidR="00D22B7F" w:rsidRPr="00D22B7F">
        <w:rPr>
          <w:rFonts w:ascii="Times New Roman" w:eastAsia="Times New Roman" w:hAnsi="Times New Roman" w:cs="Times New Roman"/>
          <w:bCs/>
          <w:noProof/>
          <w:snapToGrid w:val="0"/>
          <w:lang w:eastAsia="lt-LT"/>
        </w:rPr>
        <w:drawing>
          <wp:inline distT="0" distB="0" distL="0" distR="0" wp14:anchorId="20FBCCDA" wp14:editId="76EE93D8">
            <wp:extent cx="5520055" cy="299714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6262" cy="3027659"/>
                    </a:xfrm>
                    <a:prstGeom prst="rect">
                      <a:avLst/>
                    </a:prstGeom>
                    <a:noFill/>
                    <a:ln>
                      <a:noFill/>
                    </a:ln>
                  </pic:spPr>
                </pic:pic>
              </a:graphicData>
            </a:graphic>
          </wp:inline>
        </w:drawing>
      </w:r>
    </w:p>
    <w:p w:rsidR="00D22B7F" w:rsidRPr="00D22B7F" w:rsidRDefault="00D22B7F" w:rsidP="00D22B7F">
      <w:pPr>
        <w:jc w:val="center"/>
        <w:rPr>
          <w:rFonts w:ascii="Times New Roman" w:eastAsia="Times New Roman" w:hAnsi="Times New Roman" w:cs="Times New Roman"/>
          <w:bCs/>
          <w:iCs/>
          <w:snapToGrid w:val="0"/>
          <w:sz w:val="10"/>
          <w:szCs w:val="10"/>
          <w:lang w:val="en-US"/>
        </w:rPr>
      </w:pPr>
    </w:p>
    <w:p w:rsidR="00D22B7F" w:rsidRPr="00D22B7F" w:rsidRDefault="00D22B7F" w:rsidP="00E66F74">
      <w:pPr>
        <w:rPr>
          <w:rFonts w:ascii="TimesLT" w:eastAsia="Times New Roman" w:hAnsi="TimesLT" w:cs="Times New Roman"/>
          <w:b/>
          <w:bCs/>
          <w:caps/>
          <w:snapToGrid w:val="0"/>
          <w:sz w:val="20"/>
          <w:szCs w:val="20"/>
          <w:lang w:val="en-US"/>
        </w:rPr>
      </w:pPr>
      <w:r w:rsidRPr="00D22B7F">
        <w:rPr>
          <w:rFonts w:ascii="Times New Roman" w:eastAsia="Times New Roman" w:hAnsi="Times New Roman" w:cs="Times New Roman"/>
          <w:b/>
          <w:bCs/>
          <w:snapToGrid w:val="0"/>
          <w:sz w:val="20"/>
          <w:szCs w:val="20"/>
          <w:lang w:val="en-US"/>
        </w:rPr>
        <w:t>Artimiausios saugomos ir Natura 2000 teritorijos</w:t>
      </w:r>
    </w:p>
    <w:p w:rsidR="00D22B7F" w:rsidRPr="00D22B7F" w:rsidRDefault="00D22B7F" w:rsidP="00E66F74">
      <w:pPr>
        <w:rPr>
          <w:rFonts w:ascii="Times New Roman" w:eastAsia="Times New Roman" w:hAnsi="Times New Roman" w:cs="Times New Roman"/>
          <w:caps/>
          <w:noProof/>
          <w:lang w:val="en-US"/>
        </w:rPr>
      </w:pPr>
      <w:r w:rsidRPr="00D22B7F">
        <w:rPr>
          <w:rFonts w:ascii="Times New Roman" w:eastAsia="Times New Roman" w:hAnsi="Times New Roman" w:cs="Times New Roman"/>
          <w:snapToGrid w:val="0"/>
          <w:sz w:val="20"/>
          <w:szCs w:val="20"/>
          <w:lang w:val="en-US"/>
        </w:rPr>
        <w:t xml:space="preserve">Šaltinis  </w:t>
      </w:r>
      <w:hyperlink r:id="rId19" w:history="1">
        <w:r w:rsidRPr="00D22B7F">
          <w:rPr>
            <w:rFonts w:ascii="Times New Roman" w:eastAsia="Times New Roman" w:hAnsi="Times New Roman" w:cs="Times New Roman"/>
            <w:snapToGrid w:val="0"/>
            <w:sz w:val="20"/>
            <w:szCs w:val="20"/>
            <w:u w:val="single"/>
            <w:lang w:val="en-US"/>
          </w:rPr>
          <w:t>www.geoportal.lt/map/</w:t>
        </w:r>
      </w:hyperlink>
      <w:r w:rsidRPr="00D22B7F">
        <w:rPr>
          <w:rFonts w:ascii="Times New Roman" w:eastAsia="Times New Roman" w:hAnsi="Times New Roman" w:cs="Times New Roman"/>
          <w:caps/>
          <w:snapToGrid w:val="0"/>
          <w:sz w:val="20"/>
          <w:szCs w:val="20"/>
          <w:lang w:val="en-US"/>
        </w:rPr>
        <w:t xml:space="preserve">  , </w:t>
      </w:r>
      <w:r w:rsidRPr="00D22B7F">
        <w:rPr>
          <w:rFonts w:ascii="Times New Roman" w:eastAsia="Times New Roman" w:hAnsi="Times New Roman" w:cs="Times New Roman"/>
          <w:snapToGrid w:val="0"/>
          <w:sz w:val="20"/>
          <w:szCs w:val="20"/>
          <w:lang w:val="en-US"/>
        </w:rPr>
        <w:t>ortofoto</w:t>
      </w:r>
      <w:r w:rsidRPr="00D22B7F">
        <w:rPr>
          <w:rFonts w:ascii="Times New Roman" w:eastAsia="Times New Roman" w:hAnsi="Times New Roman" w:cs="Times New Roman"/>
          <w:caps/>
          <w:snapToGrid w:val="0"/>
          <w:sz w:val="20"/>
          <w:szCs w:val="20"/>
          <w:lang w:val="en-US"/>
        </w:rPr>
        <w:t xml:space="preserve"> 2015-2016 </w:t>
      </w:r>
      <w:r w:rsidRPr="00D22B7F">
        <w:rPr>
          <w:rFonts w:ascii="Times New Roman" w:eastAsia="Times New Roman" w:hAnsi="Times New Roman" w:cs="Times New Roman"/>
          <w:snapToGrid w:val="0"/>
          <w:sz w:val="20"/>
          <w:szCs w:val="20"/>
          <w:lang w:val="en-US"/>
        </w:rPr>
        <w:t>m</w:t>
      </w:r>
      <w:r w:rsidRPr="00D22B7F">
        <w:rPr>
          <w:rFonts w:ascii="Times New Roman" w:eastAsia="Times New Roman" w:hAnsi="Times New Roman" w:cs="Times New Roman"/>
          <w:caps/>
          <w:snapToGrid w:val="0"/>
          <w:sz w:val="20"/>
          <w:szCs w:val="20"/>
          <w:lang w:val="en-US"/>
        </w:rPr>
        <w:t>.</w:t>
      </w:r>
    </w:p>
    <w:p w:rsidR="00D22B7F" w:rsidRPr="00D22B7F" w:rsidRDefault="00D22B7F" w:rsidP="00D22B7F">
      <w:pPr>
        <w:widowControl w:val="0"/>
        <w:suppressAutoHyphens/>
        <w:autoSpaceDE w:val="0"/>
        <w:autoSpaceDN w:val="0"/>
        <w:adjustRightInd w:val="0"/>
        <w:ind w:left="1080"/>
        <w:contextualSpacing/>
        <w:jc w:val="both"/>
        <w:textAlignment w:val="baseline"/>
        <w:rPr>
          <w:rFonts w:ascii="Times New Roman" w:eastAsia="Times New Roman" w:hAnsi="Times New Roman" w:cs="Times New Roman"/>
          <w:sz w:val="10"/>
          <w:szCs w:val="10"/>
          <w:lang w:eastAsia="lt-LT"/>
        </w:rPr>
      </w:pPr>
    </w:p>
    <w:p w:rsidR="00D22B7F" w:rsidRPr="00D22B7F" w:rsidRDefault="00D22B7F" w:rsidP="00D22B7F">
      <w:pPr>
        <w:widowControl w:val="0"/>
        <w:autoSpaceDE w:val="0"/>
        <w:autoSpaceDN w:val="0"/>
        <w:adjustRightInd w:val="0"/>
        <w:ind w:left="270"/>
        <w:rPr>
          <w:rFonts w:ascii="Times New Roman" w:eastAsia="Times New Roman" w:hAnsi="Times New Roman" w:cs="Times New Roman"/>
          <w:color w:val="0070C0"/>
          <w:sz w:val="6"/>
          <w:szCs w:val="6"/>
          <w:lang w:eastAsia="lt-LT"/>
        </w:rPr>
      </w:pPr>
    </w:p>
    <w:p w:rsidR="00D22B7F" w:rsidRPr="00D22B7F" w:rsidRDefault="00D22B7F" w:rsidP="00D22B7F">
      <w:pPr>
        <w:widowControl w:val="0"/>
        <w:autoSpaceDE w:val="0"/>
        <w:autoSpaceDN w:val="0"/>
        <w:adjustRightInd w:val="0"/>
        <w:ind w:left="270"/>
        <w:rPr>
          <w:rFonts w:ascii="Times New Roman" w:eastAsia="Times New Roman" w:hAnsi="Times New Roman" w:cs="Times New Roman"/>
          <w:color w:val="0070C0"/>
          <w:sz w:val="6"/>
          <w:szCs w:val="6"/>
          <w:lang w:eastAsia="lt-LT"/>
        </w:rPr>
      </w:pPr>
    </w:p>
    <w:p w:rsidR="00D22B7F" w:rsidRPr="00D22B7F" w:rsidRDefault="00D22B7F" w:rsidP="00D22B7F">
      <w:pPr>
        <w:ind w:left="851" w:hanging="284"/>
        <w:rPr>
          <w:rFonts w:ascii="Times New Roman" w:eastAsia="Times New Roman" w:hAnsi="Times New Roman" w:cs="Times New Roman"/>
          <w:noProof/>
          <w:sz w:val="24"/>
          <w:szCs w:val="24"/>
          <w:lang w:val="en-US"/>
        </w:rPr>
      </w:pPr>
      <w:r w:rsidRPr="00D22B7F">
        <w:rPr>
          <w:rFonts w:ascii="Times New Roman" w:eastAsia="Times New Roman" w:hAnsi="Times New Roman" w:cs="Times New Roman"/>
          <w:noProof/>
          <w:sz w:val="24"/>
          <w:szCs w:val="24"/>
          <w:lang w:eastAsia="lt-LT"/>
        </w:rPr>
        <w:lastRenderedPageBreak/>
        <mc:AlternateContent>
          <mc:Choice Requires="wps">
            <w:drawing>
              <wp:anchor distT="0" distB="0" distL="114300" distR="114300" simplePos="0" relativeHeight="251679744" behindDoc="0" locked="0" layoutInCell="1" allowOverlap="1" wp14:anchorId="39AABEB4" wp14:editId="6662D555">
                <wp:simplePos x="0" y="0"/>
                <wp:positionH relativeFrom="column">
                  <wp:posOffset>3529965</wp:posOffset>
                </wp:positionH>
                <wp:positionV relativeFrom="paragraph">
                  <wp:posOffset>1675130</wp:posOffset>
                </wp:positionV>
                <wp:extent cx="1295400" cy="247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95400" cy="247650"/>
                        </a:xfrm>
                        <a:prstGeom prst="rect">
                          <a:avLst/>
                        </a:prstGeom>
                        <a:noFill/>
                        <a:ln w="6350">
                          <a:noFill/>
                        </a:ln>
                      </wps:spPr>
                      <wps:txbx>
                        <w:txbxContent>
                          <w:p w:rsidR="00F30570" w:rsidRPr="008F4B11" w:rsidRDefault="00F30570" w:rsidP="00D22B7F">
                            <w:pPr>
                              <w:rPr>
                                <w:rFonts w:ascii="Times New Roman" w:hAnsi="Times New Roman" w:cs="Times New Roman"/>
                              </w:rPr>
                            </w:pPr>
                            <w:r w:rsidRPr="008F4B11">
                              <w:rPr>
                                <w:rFonts w:ascii="Times New Roman" w:hAnsi="Times New Roman" w:cs="Times New Roman"/>
                              </w:rPr>
                              <w:t>Vandens telkinys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ABEB4" id="Text Box 35" o:spid="_x0000_s1031" type="#_x0000_t202" style="position:absolute;left:0;text-align:left;margin-left:277.95pt;margin-top:131.9pt;width:102pt;height:1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" filled="f" stroked="f" strokeweight=".5pt">
                <v:textbox>
                  <w:txbxContent>
                    <w:p w:rsidR="00F30570" w:rsidRPr="008F4B11" w:rsidRDefault="00F30570" w:rsidP="00D22B7F">
                      <w:pPr>
                        <w:rPr>
                          <w:rFonts w:ascii="Times New Roman" w:hAnsi="Times New Roman" w:cs="Times New Roman"/>
                        </w:rPr>
                      </w:pPr>
                      <w:r w:rsidRPr="008F4B11">
                        <w:rPr>
                          <w:rFonts w:ascii="Times New Roman" w:hAnsi="Times New Roman" w:cs="Times New Roman"/>
                        </w:rPr>
                        <w:t>Vandens telkinys</w:t>
                      </w:r>
                    </w:p>
                  </w:txbxContent>
                </v:textbox>
              </v:shape>
            </w:pict>
          </mc:Fallback>
        </mc:AlternateContent>
      </w:r>
      <w:r w:rsidRPr="00D22B7F">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8720" behindDoc="0" locked="0" layoutInCell="1" allowOverlap="1" wp14:anchorId="789F04D4" wp14:editId="078928E3">
                <wp:simplePos x="0" y="0"/>
                <wp:positionH relativeFrom="margin">
                  <wp:align>center</wp:align>
                </wp:positionH>
                <wp:positionV relativeFrom="paragraph">
                  <wp:posOffset>1818005</wp:posOffset>
                </wp:positionV>
                <wp:extent cx="161925" cy="152400"/>
                <wp:effectExtent l="19050" t="19050" r="47625" b="19050"/>
                <wp:wrapNone/>
                <wp:docPr id="34"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0CCEA" id="Isosceles Triangle 34" o:spid="_x0000_s1026" type="#_x0000_t5" style="position:absolute;margin-left:0;margin-top:143.15pt;width:12.75pt;height:12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" fillcolor="red">
                <w10:wrap anchorx="margin"/>
              </v:shape>
            </w:pict>
          </mc:Fallback>
        </mc:AlternateContent>
      </w:r>
      <w:r w:rsidRPr="00D22B7F">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7696" behindDoc="0" locked="0" layoutInCell="1" allowOverlap="1" wp14:anchorId="33F24749" wp14:editId="70A5858C">
                <wp:simplePos x="0" y="0"/>
                <wp:positionH relativeFrom="column">
                  <wp:posOffset>3329940</wp:posOffset>
                </wp:positionH>
                <wp:positionV relativeFrom="paragraph">
                  <wp:posOffset>1656080</wp:posOffset>
                </wp:positionV>
                <wp:extent cx="276225" cy="2857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solidFill>
                            <a:prstClr val="black"/>
                          </a:solidFill>
                        </a:ln>
                      </wps:spPr>
                      <wps:txbx>
                        <w:txbxContent>
                          <w:p w:rsidR="00F30570" w:rsidRPr="00E443BD" w:rsidRDefault="00F30570" w:rsidP="00D22B7F">
                            <w:pPr>
                              <w:rPr>
                                <w:rFonts w:ascii="Times New Roman" w:hAnsi="Times New Roman" w:cs="Times New Roman"/>
                              </w:rPr>
                            </w:pPr>
                            <w:r w:rsidRPr="00E443BD">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4749" id="Text Box 33" o:spid="_x0000_s1032" type="#_x0000_t202" style="position:absolute;left:0;text-align:left;margin-left:262.2pt;margin-top:130.4pt;width:21.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" filled="f" strokeweight=".5pt">
                <v:textbox>
                  <w:txbxContent>
                    <w:p w:rsidR="00F30570" w:rsidRPr="00E443BD" w:rsidRDefault="00F30570" w:rsidP="00D22B7F">
                      <w:pPr>
                        <w:rPr>
                          <w:rFonts w:ascii="Times New Roman" w:hAnsi="Times New Roman" w:cs="Times New Roman"/>
                        </w:rPr>
                      </w:pPr>
                      <w:r w:rsidRPr="00E443BD">
                        <w:rPr>
                          <w:rFonts w:ascii="Times New Roman" w:hAnsi="Times New Roman" w:cs="Times New Roman"/>
                        </w:rPr>
                        <w:t>1</w:t>
                      </w:r>
                    </w:p>
                  </w:txbxContent>
                </v:textbox>
              </v:shape>
            </w:pict>
          </mc:Fallback>
        </mc:AlternateContent>
      </w:r>
      <w:r w:rsidRPr="00D22B7F">
        <w:rPr>
          <w:rFonts w:ascii="Times New Roman" w:eastAsia="Times New Roman" w:hAnsi="Times New Roman" w:cs="Times New Roman"/>
          <w:noProof/>
          <w:sz w:val="24"/>
          <w:szCs w:val="24"/>
          <w:lang w:eastAsia="lt-LT"/>
        </w:rPr>
        <w:drawing>
          <wp:inline distT="0" distB="0" distL="0" distR="0" wp14:anchorId="19013762" wp14:editId="5EB67740">
            <wp:extent cx="5105400" cy="3590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17151" t="5449" r="16846" b="11717"/>
                    <a:stretch>
                      <a:fillRect/>
                    </a:stretch>
                  </pic:blipFill>
                  <pic:spPr bwMode="auto">
                    <a:xfrm>
                      <a:off x="0" y="0"/>
                      <a:ext cx="5105400" cy="3590925"/>
                    </a:xfrm>
                    <a:prstGeom prst="rect">
                      <a:avLst/>
                    </a:prstGeom>
                    <a:noFill/>
                    <a:ln>
                      <a:noFill/>
                    </a:ln>
                  </pic:spPr>
                </pic:pic>
              </a:graphicData>
            </a:graphic>
          </wp:inline>
        </w:drawing>
      </w:r>
    </w:p>
    <w:p w:rsidR="006B2A5A" w:rsidRDefault="006B2A5A" w:rsidP="006B2A5A">
      <w:pPr>
        <w:ind w:left="851" w:hanging="284"/>
        <w:rPr>
          <w:rFonts w:ascii="Times New Roman" w:eastAsia="Times New Roman" w:hAnsi="Times New Roman" w:cs="Times New Roman"/>
          <w:b/>
          <w:sz w:val="24"/>
          <w:szCs w:val="24"/>
          <w:lang w:val="en-US"/>
        </w:rPr>
      </w:pPr>
    </w:p>
    <w:p w:rsidR="00D22B7F" w:rsidRPr="00D22B7F" w:rsidRDefault="00D22B7F" w:rsidP="006B2A5A">
      <w:pPr>
        <w:ind w:left="851" w:hanging="284"/>
        <w:rPr>
          <w:rFonts w:ascii="Times New Roman" w:eastAsia="Times New Roman" w:hAnsi="Times New Roman" w:cs="Times New Roman"/>
          <w:bCs/>
          <w:sz w:val="24"/>
          <w:szCs w:val="24"/>
          <w:lang w:val="en-US"/>
        </w:rPr>
      </w:pPr>
      <w:r w:rsidRPr="00D22B7F">
        <w:rPr>
          <w:rFonts w:ascii="Times New Roman" w:eastAsia="Times New Roman" w:hAnsi="Times New Roman" w:cs="Times New Roman"/>
          <w:b/>
          <w:sz w:val="24"/>
          <w:szCs w:val="24"/>
          <w:lang w:val="en-US"/>
        </w:rPr>
        <w:t>Vandens telkini</w:t>
      </w:r>
      <w:r w:rsidR="00E66F74">
        <w:rPr>
          <w:rFonts w:ascii="Times New Roman" w:eastAsia="Times New Roman" w:hAnsi="Times New Roman" w:cs="Times New Roman"/>
          <w:b/>
          <w:sz w:val="24"/>
          <w:szCs w:val="24"/>
          <w:lang w:val="en-US"/>
        </w:rPr>
        <w:t>ų</w:t>
      </w:r>
      <w:r w:rsidRPr="00D22B7F">
        <w:rPr>
          <w:rFonts w:ascii="Times New Roman" w:eastAsia="Times New Roman" w:hAnsi="Times New Roman" w:cs="Times New Roman"/>
          <w:b/>
          <w:sz w:val="24"/>
          <w:szCs w:val="24"/>
          <w:lang w:val="en-US"/>
        </w:rPr>
        <w:t xml:space="preserve"> </w:t>
      </w:r>
      <w:r w:rsidRPr="00D22B7F">
        <w:rPr>
          <w:rFonts w:ascii="Times New Roman" w:eastAsia="Times New Roman" w:hAnsi="Times New Roman" w:cs="Times New Roman"/>
          <w:b/>
          <w:bCs/>
          <w:sz w:val="24"/>
          <w:szCs w:val="24"/>
          <w:lang w:val="en-US"/>
        </w:rPr>
        <w:t>apsaugos zonos ir juostos</w:t>
      </w:r>
    </w:p>
    <w:p w:rsidR="00D22B7F" w:rsidRDefault="00D22B7F" w:rsidP="006B2A5A">
      <w:pPr>
        <w:ind w:left="851" w:hanging="284"/>
        <w:rPr>
          <w:rFonts w:ascii="Times New Roman" w:eastAsia="Times New Roman" w:hAnsi="Times New Roman" w:cs="Times New Roman"/>
          <w:bCs/>
          <w:sz w:val="20"/>
          <w:szCs w:val="20"/>
          <w:lang w:val="en-US"/>
        </w:rPr>
      </w:pPr>
      <w:r w:rsidRPr="00D22B7F">
        <w:rPr>
          <w:rFonts w:ascii="Times New Roman" w:eastAsia="Times New Roman" w:hAnsi="Times New Roman" w:cs="Times New Roman"/>
          <w:bCs/>
          <w:sz w:val="20"/>
          <w:szCs w:val="20"/>
          <w:lang w:val="en-US"/>
        </w:rPr>
        <w:t xml:space="preserve">Šaltinis </w:t>
      </w:r>
      <w:hyperlink r:id="rId21" w:history="1">
        <w:r w:rsidRPr="00D22B7F">
          <w:rPr>
            <w:rFonts w:ascii="Times New Roman" w:eastAsia="Times New Roman" w:hAnsi="Times New Roman" w:cs="Times New Roman"/>
            <w:sz w:val="20"/>
            <w:szCs w:val="20"/>
            <w:u w:val="single"/>
            <w:lang w:val="en-US"/>
          </w:rPr>
          <w:t>https://uetk.am.lt/portal/startPageForm.action</w:t>
        </w:r>
      </w:hyperlink>
      <w:r w:rsidRPr="00D22B7F">
        <w:rPr>
          <w:rFonts w:ascii="Times New Roman" w:eastAsia="Times New Roman" w:hAnsi="Times New Roman" w:cs="Times New Roman"/>
          <w:bCs/>
          <w:sz w:val="20"/>
          <w:szCs w:val="20"/>
          <w:lang w:val="en-US"/>
        </w:rPr>
        <w:t xml:space="preserve"> </w:t>
      </w:r>
    </w:p>
    <w:p w:rsidR="00527B98" w:rsidRPr="00527B98" w:rsidRDefault="00527B98" w:rsidP="006B2A5A">
      <w:pPr>
        <w:ind w:left="851" w:hanging="284"/>
        <w:rPr>
          <w:rFonts w:ascii="Times New Roman" w:eastAsia="Times New Roman" w:hAnsi="Times New Roman" w:cs="Times New Roman"/>
          <w:bCs/>
          <w:sz w:val="24"/>
          <w:szCs w:val="24"/>
          <w:lang w:val="en-US"/>
        </w:rPr>
      </w:pPr>
    </w:p>
    <w:p w:rsidR="00527B98" w:rsidRPr="00B22569" w:rsidRDefault="00B22569" w:rsidP="00B97227">
      <w:pPr>
        <w:ind w:left="142"/>
        <w:rPr>
          <w:rFonts w:ascii="Times New Roman" w:eastAsia="Times New Roman" w:hAnsi="Times New Roman" w:cs="Times New Roman"/>
          <w:b/>
          <w:bCs/>
          <w:sz w:val="24"/>
          <w:szCs w:val="24"/>
          <w:lang w:val="en-US"/>
        </w:rPr>
      </w:pPr>
      <w:r w:rsidRPr="00B22569">
        <w:rPr>
          <w:rFonts w:ascii="Times New Roman" w:eastAsia="Times New Roman" w:hAnsi="Times New Roman" w:cs="Times New Roman"/>
          <w:b/>
          <w:bCs/>
          <w:sz w:val="24"/>
          <w:szCs w:val="24"/>
          <w:lang w:val="en-US"/>
        </w:rPr>
        <w:t>2. Ūkinės veiklos aprašymas.</w:t>
      </w:r>
    </w:p>
    <w:p w:rsidR="00B22569" w:rsidRDefault="00B22569" w:rsidP="006B2A5A">
      <w:pPr>
        <w:ind w:left="851" w:hanging="284"/>
        <w:rPr>
          <w:rFonts w:ascii="Times New Roman" w:eastAsia="Times New Roman" w:hAnsi="Times New Roman" w:cs="Times New Roman"/>
          <w:bCs/>
          <w:sz w:val="24"/>
          <w:szCs w:val="24"/>
          <w:lang w:val="en-US"/>
        </w:rPr>
      </w:pPr>
    </w:p>
    <w:p w:rsidR="009B1552" w:rsidRPr="009B1552" w:rsidRDefault="003C05C6" w:rsidP="009B1552">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val="en-US" w:eastAsia="lt-LT"/>
        </w:rPr>
        <w:tab/>
      </w:r>
      <w:r w:rsidR="009B1552" w:rsidRPr="009B1552">
        <w:rPr>
          <w:rFonts w:ascii="Times New Roman" w:eastAsia="Times New Roman" w:hAnsi="Times New Roman" w:cs="Times New Roman"/>
          <w:sz w:val="24"/>
          <w:szCs w:val="24"/>
          <w:lang w:eastAsia="lt-LT"/>
        </w:rPr>
        <w:t>Tinklų atliekų, susidariusių pvz. Norvegijoje, vežti tiesiogiai perdirbimui pas galutinį atliekų tvarkytoją nėra galimybės, nes tinklai yra pagaminti iš įvair</w:t>
      </w:r>
      <w:r w:rsidR="009B1552">
        <w:rPr>
          <w:rFonts w:ascii="Times New Roman" w:eastAsia="Times New Roman" w:hAnsi="Times New Roman" w:cs="Times New Roman"/>
          <w:sz w:val="24"/>
          <w:szCs w:val="24"/>
          <w:lang w:eastAsia="lt-LT"/>
        </w:rPr>
        <w:t>i</w:t>
      </w:r>
      <w:r w:rsidR="009B1552" w:rsidRPr="009B1552">
        <w:rPr>
          <w:rFonts w:ascii="Times New Roman" w:eastAsia="Times New Roman" w:hAnsi="Times New Roman" w:cs="Times New Roman"/>
          <w:sz w:val="24"/>
          <w:szCs w:val="24"/>
          <w:lang w:eastAsia="lt-LT"/>
        </w:rPr>
        <w:t xml:space="preserve">ų plastikų: PA6(nailonas), PP(polipropilenas), PE(polietilenas) ir kt. Jie visi skiriasi savo savybėmis (lydymosi temperatūra, kietumu ir t.t.). Galutiniai plastikų perdirbėjai dirba su skirtingais plastikais. Pvz. UAB </w:t>
      </w:r>
      <w:r w:rsidR="00B577EE">
        <w:rPr>
          <w:rFonts w:ascii="Times New Roman" w:eastAsia="Times New Roman" w:hAnsi="Times New Roman" w:cs="Times New Roman"/>
          <w:sz w:val="24"/>
          <w:szCs w:val="24"/>
          <w:lang w:eastAsia="lt-LT"/>
        </w:rPr>
        <w:t>„Nofir“</w:t>
      </w:r>
      <w:r w:rsidR="009B1552" w:rsidRPr="009B1552">
        <w:rPr>
          <w:rFonts w:ascii="Times New Roman" w:eastAsia="Times New Roman" w:hAnsi="Times New Roman" w:cs="Times New Roman"/>
          <w:sz w:val="24"/>
          <w:szCs w:val="24"/>
          <w:lang w:eastAsia="lt-LT"/>
        </w:rPr>
        <w:t xml:space="preserve">, išardžiusi tinklus ir išrūšiavusi,  parduoda plastiko atliekas </w:t>
      </w:r>
      <w:r w:rsidR="001E54B1">
        <w:rPr>
          <w:rFonts w:ascii="Times New Roman" w:eastAsia="Times New Roman" w:hAnsi="Times New Roman" w:cs="Times New Roman"/>
          <w:sz w:val="24"/>
          <w:szCs w:val="24"/>
          <w:lang w:eastAsia="lt-LT"/>
        </w:rPr>
        <w:t xml:space="preserve">į Slovėniją, </w:t>
      </w:r>
      <w:r w:rsidR="009B1552" w:rsidRPr="009B1552">
        <w:rPr>
          <w:rFonts w:ascii="Times New Roman" w:eastAsia="Times New Roman" w:hAnsi="Times New Roman" w:cs="Times New Roman"/>
          <w:sz w:val="24"/>
          <w:szCs w:val="24"/>
          <w:lang w:eastAsia="lt-LT"/>
        </w:rPr>
        <w:t xml:space="preserve">kuri perdirba </w:t>
      </w:r>
      <w:r w:rsidR="009B1552" w:rsidRPr="001E54B1">
        <w:rPr>
          <w:rFonts w:ascii="Times New Roman" w:eastAsia="Times New Roman" w:hAnsi="Times New Roman" w:cs="Times New Roman"/>
          <w:sz w:val="24"/>
          <w:szCs w:val="24"/>
          <w:lang w:eastAsia="lt-LT"/>
        </w:rPr>
        <w:t xml:space="preserve">tik </w:t>
      </w:r>
      <w:r w:rsidR="009B1552" w:rsidRPr="009B1552">
        <w:rPr>
          <w:rFonts w:ascii="Times New Roman" w:eastAsia="Times New Roman" w:hAnsi="Times New Roman" w:cs="Times New Roman"/>
          <w:sz w:val="24"/>
          <w:szCs w:val="24"/>
          <w:lang w:eastAsia="lt-LT"/>
        </w:rPr>
        <w:t xml:space="preserve">PA6 plastiko rūšį. UAB </w:t>
      </w:r>
      <w:r w:rsidR="00B577EE">
        <w:rPr>
          <w:rFonts w:ascii="Times New Roman" w:eastAsia="Times New Roman" w:hAnsi="Times New Roman" w:cs="Times New Roman"/>
          <w:sz w:val="24"/>
          <w:szCs w:val="24"/>
          <w:lang w:eastAsia="lt-LT"/>
        </w:rPr>
        <w:t>„Nofir“</w:t>
      </w:r>
      <w:r w:rsidR="009B1552" w:rsidRPr="009B1552">
        <w:rPr>
          <w:rFonts w:ascii="Times New Roman" w:eastAsia="Times New Roman" w:hAnsi="Times New Roman" w:cs="Times New Roman"/>
          <w:sz w:val="24"/>
          <w:szCs w:val="24"/>
          <w:lang w:eastAsia="lt-LT"/>
        </w:rPr>
        <w:t xml:space="preserve"> priima importuotus tinklus, išardo ir išrūšiuoja į atskiras plastikų rūšis ir tik tuomet atliekas parduoda galutiniams atliekų perdirbėjams. UAB </w:t>
      </w:r>
      <w:r w:rsidR="00B577EE">
        <w:rPr>
          <w:rFonts w:ascii="Times New Roman" w:eastAsia="Times New Roman" w:hAnsi="Times New Roman" w:cs="Times New Roman"/>
          <w:sz w:val="24"/>
          <w:szCs w:val="24"/>
          <w:lang w:eastAsia="lt-LT"/>
        </w:rPr>
        <w:t>„Nofir“</w:t>
      </w:r>
      <w:r w:rsidR="009B1552" w:rsidRPr="009B1552">
        <w:rPr>
          <w:rFonts w:ascii="Times New Roman" w:eastAsia="Times New Roman" w:hAnsi="Times New Roman" w:cs="Times New Roman"/>
          <w:sz w:val="24"/>
          <w:szCs w:val="24"/>
          <w:lang w:eastAsia="lt-LT"/>
        </w:rPr>
        <w:t xml:space="preserve"> yra kaip atliekų tarpinis tvarkytojas, perduodantis </w:t>
      </w:r>
      <w:r w:rsidR="00160790">
        <w:rPr>
          <w:rFonts w:ascii="Times New Roman" w:eastAsia="Times New Roman" w:hAnsi="Times New Roman" w:cs="Times New Roman"/>
          <w:sz w:val="24"/>
          <w:szCs w:val="24"/>
          <w:lang w:eastAsia="lt-LT"/>
        </w:rPr>
        <w:t xml:space="preserve">dalinai sutvarkytas </w:t>
      </w:r>
      <w:r w:rsidR="009B1552" w:rsidRPr="009B1552">
        <w:rPr>
          <w:rFonts w:ascii="Times New Roman" w:eastAsia="Times New Roman" w:hAnsi="Times New Roman" w:cs="Times New Roman"/>
          <w:sz w:val="24"/>
          <w:szCs w:val="24"/>
          <w:lang w:eastAsia="lt-LT"/>
        </w:rPr>
        <w:t>atliekas tolimesniam tvarkymui įmonėms, kurios turi teisę ir gali tai atlikti.</w:t>
      </w:r>
    </w:p>
    <w:p w:rsidR="009B1552" w:rsidRPr="009B1552" w:rsidRDefault="009B1552" w:rsidP="00B97227">
      <w:pPr>
        <w:widowControl w:val="0"/>
        <w:autoSpaceDE w:val="0"/>
        <w:autoSpaceDN w:val="0"/>
        <w:adjustRightInd w:val="0"/>
        <w:ind w:right="59"/>
        <w:jc w:val="both"/>
        <w:rPr>
          <w:rFonts w:ascii="Times New Roman" w:eastAsia="Times New Roman" w:hAnsi="Times New Roman" w:cs="Times New Roman"/>
          <w:sz w:val="24"/>
          <w:szCs w:val="24"/>
          <w:lang w:eastAsia="lt-LT"/>
        </w:rPr>
      </w:pPr>
    </w:p>
    <w:p w:rsidR="00B97227" w:rsidRPr="00B97227" w:rsidRDefault="00160790" w:rsidP="00B97227">
      <w:pPr>
        <w:widowControl w:val="0"/>
        <w:autoSpaceDE w:val="0"/>
        <w:autoSpaceDN w:val="0"/>
        <w:adjustRightInd w:val="0"/>
        <w:ind w:right="59"/>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r w:rsidR="00B97227" w:rsidRPr="00B97227">
        <w:rPr>
          <w:rFonts w:ascii="Times New Roman" w:eastAsia="Times New Roman" w:hAnsi="Times New Roman" w:cs="Times New Roman"/>
          <w:sz w:val="24"/>
          <w:szCs w:val="24"/>
          <w:lang w:eastAsia="lt-LT"/>
        </w:rPr>
        <w:t>2018-07-06 įsigaliojo Europos Sąjungos Tarybos reglamentas nr.2017/997, 2017-06-08, kuriuo iš dalies buvo pakeist</w:t>
      </w:r>
      <w:r w:rsidR="003C05C6">
        <w:rPr>
          <w:rFonts w:ascii="Times New Roman" w:eastAsia="Times New Roman" w:hAnsi="Times New Roman" w:cs="Times New Roman"/>
          <w:sz w:val="24"/>
          <w:szCs w:val="24"/>
          <w:lang w:eastAsia="lt-LT"/>
        </w:rPr>
        <w:t>os</w:t>
      </w:r>
      <w:r w:rsidR="00B97227" w:rsidRPr="00B97227">
        <w:rPr>
          <w:rFonts w:ascii="Times New Roman" w:eastAsia="Times New Roman" w:hAnsi="Times New Roman" w:cs="Times New Roman"/>
          <w:sz w:val="24"/>
          <w:szCs w:val="24"/>
          <w:lang w:eastAsia="lt-LT"/>
        </w:rPr>
        <w:t xml:space="preserve"> Europos Parlamento ir Tarybos direktyvos 2008/98/EB III priedo nuostatos dėl pavojingos savybės HP 14 “ekotoksiškumas”. Šis pakeitimas </w:t>
      </w:r>
      <w:r w:rsidR="003C05C6">
        <w:rPr>
          <w:rFonts w:ascii="Times New Roman" w:eastAsia="Times New Roman" w:hAnsi="Times New Roman" w:cs="Times New Roman"/>
          <w:sz w:val="24"/>
          <w:szCs w:val="24"/>
          <w:lang w:eastAsia="lt-LT"/>
        </w:rPr>
        <w:t>p</w:t>
      </w:r>
      <w:r w:rsidR="00B97227" w:rsidRPr="00B97227">
        <w:rPr>
          <w:rFonts w:ascii="Times New Roman" w:eastAsia="Times New Roman" w:hAnsi="Times New Roman" w:cs="Times New Roman"/>
          <w:sz w:val="24"/>
          <w:szCs w:val="24"/>
          <w:lang w:eastAsia="lt-LT"/>
        </w:rPr>
        <w:t>alietė</w:t>
      </w:r>
      <w:r w:rsidR="003C05C6">
        <w:rPr>
          <w:rFonts w:ascii="Times New Roman" w:eastAsia="Times New Roman" w:hAnsi="Times New Roman" w:cs="Times New Roman"/>
          <w:sz w:val="24"/>
          <w:szCs w:val="24"/>
          <w:lang w:eastAsia="lt-LT"/>
        </w:rPr>
        <w:t xml:space="preserve"> t</w:t>
      </w:r>
      <w:r w:rsidR="00B97227" w:rsidRPr="00B97227">
        <w:rPr>
          <w:rFonts w:ascii="Times New Roman" w:eastAsia="Times New Roman" w:hAnsi="Times New Roman" w:cs="Times New Roman"/>
          <w:sz w:val="24"/>
          <w:szCs w:val="24"/>
          <w:lang w:eastAsia="lt-LT"/>
        </w:rPr>
        <w:t xml:space="preserve">ik žuvų fermų tinklus, kurie yra impregnuoti </w:t>
      </w:r>
      <w:r w:rsidR="00B50B49">
        <w:rPr>
          <w:rFonts w:ascii="Times New Roman" w:eastAsia="Times New Roman" w:hAnsi="Times New Roman" w:cs="Times New Roman"/>
          <w:sz w:val="24"/>
          <w:szCs w:val="24"/>
          <w:lang w:eastAsia="lt-LT"/>
        </w:rPr>
        <w:t>di</w:t>
      </w:r>
      <w:r w:rsidR="002732C9">
        <w:rPr>
          <w:rFonts w:ascii="Times New Roman" w:eastAsia="Times New Roman" w:hAnsi="Times New Roman" w:cs="Times New Roman"/>
          <w:sz w:val="24"/>
          <w:szCs w:val="24"/>
          <w:lang w:eastAsia="lt-LT"/>
        </w:rPr>
        <w:t xml:space="preserve">vario </w:t>
      </w:r>
      <w:r w:rsidR="00B50B49">
        <w:rPr>
          <w:rFonts w:ascii="Times New Roman" w:eastAsia="Times New Roman" w:hAnsi="Times New Roman" w:cs="Times New Roman"/>
          <w:sz w:val="24"/>
          <w:szCs w:val="24"/>
          <w:lang w:eastAsia="lt-LT"/>
        </w:rPr>
        <w:t xml:space="preserve">oksidu (vario </w:t>
      </w:r>
      <w:r w:rsidR="002732C9">
        <w:rPr>
          <w:rFonts w:ascii="Times New Roman" w:eastAsia="Times New Roman" w:hAnsi="Times New Roman" w:cs="Times New Roman"/>
          <w:sz w:val="24"/>
          <w:szCs w:val="24"/>
          <w:lang w:eastAsia="lt-LT"/>
        </w:rPr>
        <w:t>suboksidu</w:t>
      </w:r>
      <w:r w:rsidR="00B50B49">
        <w:rPr>
          <w:rFonts w:ascii="Times New Roman" w:eastAsia="Times New Roman" w:hAnsi="Times New Roman" w:cs="Times New Roman"/>
          <w:sz w:val="24"/>
          <w:szCs w:val="24"/>
          <w:lang w:eastAsia="lt-LT"/>
        </w:rPr>
        <w:t xml:space="preserve">, </w:t>
      </w:r>
      <w:r w:rsidR="00B97227" w:rsidRPr="00B97227">
        <w:rPr>
          <w:rFonts w:ascii="Times New Roman" w:eastAsia="Times New Roman" w:hAnsi="Times New Roman" w:cs="Times New Roman"/>
          <w:sz w:val="24"/>
          <w:szCs w:val="24"/>
          <w:lang w:eastAsia="lt-LT"/>
        </w:rPr>
        <w:t>Cu</w:t>
      </w:r>
      <w:r w:rsidR="00B97227" w:rsidRPr="00B97227">
        <w:rPr>
          <w:rFonts w:ascii="Times New Roman" w:eastAsia="Times New Roman" w:hAnsi="Times New Roman" w:cs="Times New Roman"/>
          <w:sz w:val="24"/>
          <w:szCs w:val="24"/>
          <w:vertAlign w:val="subscript"/>
          <w:lang w:eastAsia="lt-LT"/>
        </w:rPr>
        <w:t>2</w:t>
      </w:r>
      <w:r w:rsidR="00B97227" w:rsidRPr="00B97227">
        <w:rPr>
          <w:rFonts w:ascii="Times New Roman" w:eastAsia="Times New Roman" w:hAnsi="Times New Roman" w:cs="Times New Roman"/>
          <w:sz w:val="24"/>
          <w:szCs w:val="24"/>
          <w:lang w:eastAsia="lt-LT"/>
        </w:rPr>
        <w:t>O)</w:t>
      </w:r>
      <w:r w:rsidR="00634A7A">
        <w:rPr>
          <w:rFonts w:ascii="Times New Roman" w:eastAsia="Times New Roman" w:hAnsi="Times New Roman" w:cs="Times New Roman"/>
          <w:sz w:val="24"/>
          <w:szCs w:val="24"/>
          <w:lang w:eastAsia="lt-LT"/>
        </w:rPr>
        <w:t xml:space="preserve">, kuriam </w:t>
      </w:r>
      <w:r w:rsidR="00B97227" w:rsidRPr="00B97227">
        <w:rPr>
          <w:rFonts w:ascii="Times New Roman" w:eastAsia="Times New Roman" w:hAnsi="Times New Roman" w:cs="Times New Roman"/>
          <w:sz w:val="24"/>
          <w:szCs w:val="24"/>
          <w:lang w:eastAsia="lt-LT"/>
        </w:rPr>
        <w:t>prisikiriama pavojingumo frazė H410 – „pavojinga vandens aplinkai – lėtinis pavojus, 1 kategorija“.</w:t>
      </w:r>
    </w:p>
    <w:p w:rsidR="00B97227" w:rsidRPr="00B97227" w:rsidRDefault="00B97227" w:rsidP="00B97227">
      <w:pPr>
        <w:widowControl w:val="0"/>
        <w:autoSpaceDE w:val="0"/>
        <w:autoSpaceDN w:val="0"/>
        <w:adjustRightInd w:val="0"/>
        <w:ind w:right="59" w:firstLine="720"/>
        <w:jc w:val="both"/>
        <w:rPr>
          <w:rFonts w:ascii="Times New Roman" w:eastAsia="Times New Roman" w:hAnsi="Times New Roman" w:cs="Times New Roman"/>
          <w:sz w:val="24"/>
          <w:szCs w:val="24"/>
          <w:lang w:eastAsia="lt-LT"/>
        </w:rPr>
      </w:pPr>
      <w:bookmarkStart w:id="3" w:name="_Hlk532549336"/>
      <w:r w:rsidRPr="00B97227">
        <w:rPr>
          <w:rFonts w:ascii="Times New Roman" w:eastAsia="Times New Roman" w:hAnsi="Times New Roman" w:cs="Times New Roman"/>
          <w:sz w:val="24"/>
          <w:szCs w:val="24"/>
          <w:lang w:eastAsia="lt-LT"/>
        </w:rPr>
        <w:t>Iki 2018-07-06 žuvų fermų tinklai buvo priskiriami nepavojingo</w:t>
      </w:r>
      <w:r w:rsidR="00634A7A">
        <w:rPr>
          <w:rFonts w:ascii="Times New Roman" w:eastAsia="Times New Roman" w:hAnsi="Times New Roman" w:cs="Times New Roman"/>
          <w:sz w:val="24"/>
          <w:szCs w:val="24"/>
          <w:lang w:eastAsia="lt-LT"/>
        </w:rPr>
        <w:t>sioms</w:t>
      </w:r>
      <w:r w:rsidRPr="00B97227">
        <w:rPr>
          <w:rFonts w:ascii="Times New Roman" w:eastAsia="Times New Roman" w:hAnsi="Times New Roman" w:cs="Times New Roman"/>
          <w:sz w:val="24"/>
          <w:szCs w:val="24"/>
          <w:lang w:eastAsia="lt-LT"/>
        </w:rPr>
        <w:t xml:space="preserve"> atliekoms kodu 02</w:t>
      </w:r>
      <w:r w:rsidR="00BB0104">
        <w:rPr>
          <w:rFonts w:ascii="Times New Roman" w:eastAsia="Times New Roman" w:hAnsi="Times New Roman" w:cs="Times New Roman"/>
          <w:sz w:val="24"/>
          <w:szCs w:val="24"/>
          <w:lang w:eastAsia="lt-LT"/>
        </w:rPr>
        <w:t xml:space="preserve"> </w:t>
      </w:r>
      <w:r w:rsidRPr="00B97227">
        <w:rPr>
          <w:rFonts w:ascii="Times New Roman" w:eastAsia="Times New Roman" w:hAnsi="Times New Roman" w:cs="Times New Roman"/>
          <w:sz w:val="24"/>
          <w:szCs w:val="24"/>
          <w:lang w:eastAsia="lt-LT"/>
        </w:rPr>
        <w:t>01</w:t>
      </w:r>
      <w:r w:rsidR="00BB0104">
        <w:rPr>
          <w:rFonts w:ascii="Times New Roman" w:eastAsia="Times New Roman" w:hAnsi="Times New Roman" w:cs="Times New Roman"/>
          <w:sz w:val="24"/>
          <w:szCs w:val="24"/>
          <w:lang w:eastAsia="lt-LT"/>
        </w:rPr>
        <w:t xml:space="preserve"> </w:t>
      </w:r>
      <w:r w:rsidRPr="00B97227">
        <w:rPr>
          <w:rFonts w:ascii="Times New Roman" w:eastAsia="Times New Roman" w:hAnsi="Times New Roman" w:cs="Times New Roman"/>
          <w:sz w:val="24"/>
          <w:szCs w:val="24"/>
          <w:lang w:eastAsia="lt-LT"/>
        </w:rPr>
        <w:t>99</w:t>
      </w:r>
      <w:r w:rsidR="00B24781">
        <w:rPr>
          <w:rFonts w:ascii="Times New Roman" w:eastAsia="Times New Roman" w:hAnsi="Times New Roman" w:cs="Times New Roman"/>
          <w:sz w:val="24"/>
          <w:szCs w:val="24"/>
          <w:lang w:eastAsia="lt-LT"/>
        </w:rPr>
        <w:t>,</w:t>
      </w:r>
      <w:r w:rsidRPr="00B97227">
        <w:rPr>
          <w:rFonts w:ascii="Times New Roman" w:eastAsia="Times New Roman" w:hAnsi="Times New Roman" w:cs="Times New Roman"/>
          <w:sz w:val="24"/>
          <w:szCs w:val="24"/>
          <w:lang w:eastAsia="lt-LT"/>
        </w:rPr>
        <w:t xml:space="preserve"> ir juos UAB </w:t>
      </w:r>
      <w:r w:rsidR="00B577EE">
        <w:rPr>
          <w:rFonts w:ascii="Times New Roman" w:eastAsia="Times New Roman" w:hAnsi="Times New Roman" w:cs="Times New Roman"/>
          <w:sz w:val="24"/>
          <w:szCs w:val="24"/>
          <w:lang w:eastAsia="lt-LT"/>
        </w:rPr>
        <w:t>„Nofir“</w:t>
      </w:r>
      <w:r w:rsidRPr="00B97227">
        <w:rPr>
          <w:rFonts w:ascii="Times New Roman" w:eastAsia="Times New Roman" w:hAnsi="Times New Roman" w:cs="Times New Roman"/>
          <w:sz w:val="24"/>
          <w:szCs w:val="24"/>
          <w:lang w:eastAsia="lt-LT"/>
        </w:rPr>
        <w:t xml:space="preserve"> tvarkė kaip nepavojing</w:t>
      </w:r>
      <w:r w:rsidR="00BB0104">
        <w:rPr>
          <w:rFonts w:ascii="Times New Roman" w:eastAsia="Times New Roman" w:hAnsi="Times New Roman" w:cs="Times New Roman"/>
          <w:sz w:val="24"/>
          <w:szCs w:val="24"/>
          <w:lang w:eastAsia="lt-LT"/>
        </w:rPr>
        <w:t>ąsias</w:t>
      </w:r>
      <w:r w:rsidRPr="00B97227">
        <w:rPr>
          <w:rFonts w:ascii="Times New Roman" w:eastAsia="Times New Roman" w:hAnsi="Times New Roman" w:cs="Times New Roman"/>
          <w:sz w:val="24"/>
          <w:szCs w:val="24"/>
          <w:lang w:eastAsia="lt-LT"/>
        </w:rPr>
        <w:t xml:space="preserve"> atliekas. Nuo 2018-07-06 tinklai, kurių impregnanto sudėtyje yra </w:t>
      </w:r>
      <w:bookmarkStart w:id="4" w:name="_Hlk523220706"/>
      <w:r w:rsidRPr="00B97227">
        <w:rPr>
          <w:rFonts w:ascii="Times New Roman" w:eastAsia="Times New Roman" w:hAnsi="Times New Roman" w:cs="Times New Roman"/>
          <w:sz w:val="24"/>
          <w:szCs w:val="24"/>
          <w:lang w:eastAsia="lt-LT"/>
        </w:rPr>
        <w:t>divario oksido (Cu</w:t>
      </w:r>
      <w:r w:rsidRPr="00B97227">
        <w:rPr>
          <w:rFonts w:ascii="Times New Roman" w:eastAsia="Times New Roman" w:hAnsi="Times New Roman" w:cs="Times New Roman"/>
          <w:sz w:val="24"/>
          <w:szCs w:val="24"/>
          <w:vertAlign w:val="subscript"/>
          <w:lang w:eastAsia="lt-LT"/>
        </w:rPr>
        <w:t>2</w:t>
      </w:r>
      <w:r w:rsidRPr="00B97227">
        <w:rPr>
          <w:rFonts w:ascii="Times New Roman" w:eastAsia="Times New Roman" w:hAnsi="Times New Roman" w:cs="Times New Roman"/>
          <w:sz w:val="24"/>
          <w:szCs w:val="24"/>
          <w:lang w:eastAsia="lt-LT"/>
        </w:rPr>
        <w:t xml:space="preserve">O &gt; 0,25 % svorio), </w:t>
      </w:r>
      <w:bookmarkEnd w:id="4"/>
      <w:r w:rsidRPr="00B97227">
        <w:rPr>
          <w:rFonts w:ascii="Times New Roman" w:eastAsia="Times New Roman" w:hAnsi="Times New Roman" w:cs="Times New Roman"/>
          <w:sz w:val="24"/>
          <w:szCs w:val="24"/>
          <w:lang w:eastAsia="lt-LT"/>
        </w:rPr>
        <w:t>priskiriami pavojingo</w:t>
      </w:r>
      <w:r w:rsidR="00B24781">
        <w:rPr>
          <w:rFonts w:ascii="Times New Roman" w:eastAsia="Times New Roman" w:hAnsi="Times New Roman" w:cs="Times New Roman"/>
          <w:sz w:val="24"/>
          <w:szCs w:val="24"/>
          <w:lang w:eastAsia="lt-LT"/>
        </w:rPr>
        <w:t>sioms</w:t>
      </w:r>
      <w:r w:rsidRPr="00B97227">
        <w:rPr>
          <w:rFonts w:ascii="Times New Roman" w:eastAsia="Times New Roman" w:hAnsi="Times New Roman" w:cs="Times New Roman"/>
          <w:sz w:val="24"/>
          <w:szCs w:val="24"/>
          <w:lang w:eastAsia="lt-LT"/>
        </w:rPr>
        <w:t xml:space="preserve"> atliekoms pagal HP 14 “ekotoksiškumas”</w:t>
      </w:r>
      <w:r w:rsidR="00B24781">
        <w:rPr>
          <w:rFonts w:ascii="Times New Roman" w:eastAsia="Times New Roman" w:hAnsi="Times New Roman" w:cs="Times New Roman"/>
          <w:sz w:val="24"/>
          <w:szCs w:val="24"/>
          <w:lang w:eastAsia="lt-LT"/>
        </w:rPr>
        <w:t>. Joms suteikiamas atliekos kodas</w:t>
      </w:r>
      <w:r w:rsidRPr="00B97227">
        <w:rPr>
          <w:rFonts w:ascii="Times New Roman" w:eastAsia="Times New Roman" w:hAnsi="Times New Roman" w:cs="Times New Roman"/>
          <w:sz w:val="24"/>
          <w:szCs w:val="24"/>
          <w:lang w:eastAsia="lt-LT"/>
        </w:rPr>
        <w:t xml:space="preserve"> 02</w:t>
      </w:r>
      <w:r w:rsidR="004B7AC9">
        <w:rPr>
          <w:rFonts w:ascii="Times New Roman" w:eastAsia="Times New Roman" w:hAnsi="Times New Roman" w:cs="Times New Roman"/>
          <w:sz w:val="24"/>
          <w:szCs w:val="24"/>
          <w:lang w:eastAsia="lt-LT"/>
        </w:rPr>
        <w:t xml:space="preserve"> </w:t>
      </w:r>
      <w:r w:rsidRPr="00B97227">
        <w:rPr>
          <w:rFonts w:ascii="Times New Roman" w:eastAsia="Times New Roman" w:hAnsi="Times New Roman" w:cs="Times New Roman"/>
          <w:sz w:val="24"/>
          <w:szCs w:val="24"/>
          <w:lang w:eastAsia="lt-LT"/>
        </w:rPr>
        <w:t>01</w:t>
      </w:r>
      <w:r w:rsidR="004B7AC9">
        <w:rPr>
          <w:rFonts w:ascii="Times New Roman" w:eastAsia="Times New Roman" w:hAnsi="Times New Roman" w:cs="Times New Roman"/>
          <w:sz w:val="24"/>
          <w:szCs w:val="24"/>
          <w:lang w:eastAsia="lt-LT"/>
        </w:rPr>
        <w:t xml:space="preserve"> </w:t>
      </w:r>
      <w:r w:rsidRPr="00B97227">
        <w:rPr>
          <w:rFonts w:ascii="Times New Roman" w:eastAsia="Times New Roman" w:hAnsi="Times New Roman" w:cs="Times New Roman"/>
          <w:sz w:val="24"/>
          <w:szCs w:val="24"/>
          <w:lang w:eastAsia="lt-LT"/>
        </w:rPr>
        <w:t>08*</w:t>
      </w:r>
      <w:bookmarkEnd w:id="3"/>
      <w:r w:rsidRPr="00B97227">
        <w:rPr>
          <w:rFonts w:ascii="Times New Roman" w:eastAsia="Times New Roman" w:hAnsi="Times New Roman" w:cs="Times New Roman"/>
          <w:sz w:val="24"/>
          <w:szCs w:val="24"/>
          <w:lang w:eastAsia="lt-LT"/>
        </w:rPr>
        <w:t xml:space="preserve">. </w:t>
      </w:r>
      <w:bookmarkStart w:id="5" w:name="_Hlk532549298"/>
      <w:r w:rsidRPr="00B97227">
        <w:rPr>
          <w:rFonts w:ascii="Times New Roman" w:eastAsia="Times New Roman" w:hAnsi="Times New Roman" w:cs="Times New Roman"/>
          <w:sz w:val="24"/>
          <w:szCs w:val="24"/>
          <w:lang w:eastAsia="lt-LT"/>
        </w:rPr>
        <w:t>Įvertinus, kad visų importuojamų impregnuotų žuvų fermų tinkluose divario oksido (Cu</w:t>
      </w:r>
      <w:r w:rsidRPr="00B97227">
        <w:rPr>
          <w:rFonts w:ascii="Times New Roman" w:eastAsia="Times New Roman" w:hAnsi="Times New Roman" w:cs="Times New Roman"/>
          <w:sz w:val="24"/>
          <w:szCs w:val="24"/>
          <w:vertAlign w:val="subscript"/>
          <w:lang w:eastAsia="lt-LT"/>
        </w:rPr>
        <w:t>2</w:t>
      </w:r>
      <w:r w:rsidRPr="00B97227">
        <w:rPr>
          <w:rFonts w:ascii="Times New Roman" w:eastAsia="Times New Roman" w:hAnsi="Times New Roman" w:cs="Times New Roman"/>
          <w:sz w:val="24"/>
          <w:szCs w:val="24"/>
          <w:lang w:eastAsia="lt-LT"/>
        </w:rPr>
        <w:t>O) paprastai būna daugiau nei 0,25 % svorio, todėl visi importuojamų impregnuotų žuvų fermų tinklai priskiriami pavojingoms atliekoms kodu 02</w:t>
      </w:r>
      <w:r w:rsidR="004B7AC9">
        <w:rPr>
          <w:rFonts w:ascii="Times New Roman" w:eastAsia="Times New Roman" w:hAnsi="Times New Roman" w:cs="Times New Roman"/>
          <w:sz w:val="24"/>
          <w:szCs w:val="24"/>
          <w:lang w:eastAsia="lt-LT"/>
        </w:rPr>
        <w:t xml:space="preserve"> </w:t>
      </w:r>
      <w:r w:rsidRPr="00B97227">
        <w:rPr>
          <w:rFonts w:ascii="Times New Roman" w:eastAsia="Times New Roman" w:hAnsi="Times New Roman" w:cs="Times New Roman"/>
          <w:sz w:val="24"/>
          <w:szCs w:val="24"/>
          <w:lang w:eastAsia="lt-LT"/>
        </w:rPr>
        <w:t>01</w:t>
      </w:r>
      <w:r w:rsidR="004B7AC9">
        <w:rPr>
          <w:rFonts w:ascii="Times New Roman" w:eastAsia="Times New Roman" w:hAnsi="Times New Roman" w:cs="Times New Roman"/>
          <w:sz w:val="24"/>
          <w:szCs w:val="24"/>
          <w:lang w:eastAsia="lt-LT"/>
        </w:rPr>
        <w:t xml:space="preserve"> </w:t>
      </w:r>
      <w:r w:rsidRPr="00B97227">
        <w:rPr>
          <w:rFonts w:ascii="Times New Roman" w:eastAsia="Times New Roman" w:hAnsi="Times New Roman" w:cs="Times New Roman"/>
          <w:sz w:val="24"/>
          <w:szCs w:val="24"/>
          <w:lang w:eastAsia="lt-LT"/>
        </w:rPr>
        <w:t>08*, nepriklausomai nuo divario oksido (Cu</w:t>
      </w:r>
      <w:r w:rsidRPr="00B97227">
        <w:rPr>
          <w:rFonts w:ascii="Times New Roman" w:eastAsia="Times New Roman" w:hAnsi="Times New Roman" w:cs="Times New Roman"/>
          <w:sz w:val="24"/>
          <w:szCs w:val="24"/>
          <w:vertAlign w:val="subscript"/>
          <w:lang w:eastAsia="lt-LT"/>
        </w:rPr>
        <w:t>2</w:t>
      </w:r>
      <w:r w:rsidRPr="00B97227">
        <w:rPr>
          <w:rFonts w:ascii="Times New Roman" w:eastAsia="Times New Roman" w:hAnsi="Times New Roman" w:cs="Times New Roman"/>
          <w:sz w:val="24"/>
          <w:szCs w:val="24"/>
          <w:lang w:eastAsia="lt-LT"/>
        </w:rPr>
        <w:t>O) kiekio</w:t>
      </w:r>
      <w:r w:rsidR="004B7AC9">
        <w:rPr>
          <w:rFonts w:ascii="Times New Roman" w:eastAsia="Times New Roman" w:hAnsi="Times New Roman" w:cs="Times New Roman"/>
          <w:sz w:val="24"/>
          <w:szCs w:val="24"/>
          <w:lang w:eastAsia="lt-LT"/>
        </w:rPr>
        <w:t xml:space="preserve"> juose</w:t>
      </w:r>
      <w:r w:rsidRPr="00B97227">
        <w:rPr>
          <w:rFonts w:ascii="Times New Roman" w:eastAsia="Times New Roman" w:hAnsi="Times New Roman" w:cs="Times New Roman"/>
          <w:sz w:val="24"/>
          <w:szCs w:val="24"/>
          <w:lang w:eastAsia="lt-LT"/>
        </w:rPr>
        <w:t>.</w:t>
      </w:r>
      <w:bookmarkEnd w:id="5"/>
    </w:p>
    <w:p w:rsidR="00B22569" w:rsidRDefault="002F61FC" w:rsidP="002F61FC">
      <w:pPr>
        <w:ind w:firstLine="567"/>
        <w:jc w:val="both"/>
        <w:rPr>
          <w:rFonts w:ascii="Times New Roman" w:eastAsia="Times New Roman" w:hAnsi="Times New Roman" w:cs="Times New Roman"/>
          <w:sz w:val="24"/>
          <w:szCs w:val="24"/>
          <w:lang w:eastAsia="lt-LT"/>
        </w:rPr>
      </w:pPr>
      <w:r w:rsidRPr="002F61FC">
        <w:rPr>
          <w:rFonts w:ascii="Times New Roman" w:eastAsia="Times New Roman" w:hAnsi="Times New Roman" w:cs="Times New Roman"/>
          <w:sz w:val="24"/>
          <w:szCs w:val="24"/>
          <w:lang w:eastAsia="lt-LT"/>
        </w:rPr>
        <w:t>Žuvų fermų tinklų užterštumo lygis pagal divario oksidą (Cu</w:t>
      </w:r>
      <w:r w:rsidRPr="002F61FC">
        <w:rPr>
          <w:rFonts w:ascii="Times New Roman" w:eastAsia="Times New Roman" w:hAnsi="Times New Roman" w:cs="Times New Roman"/>
          <w:sz w:val="24"/>
          <w:szCs w:val="24"/>
          <w:vertAlign w:val="subscript"/>
          <w:lang w:eastAsia="lt-LT"/>
        </w:rPr>
        <w:t>2</w:t>
      </w:r>
      <w:r w:rsidRPr="002F61FC">
        <w:rPr>
          <w:rFonts w:ascii="Times New Roman" w:eastAsia="Times New Roman" w:hAnsi="Times New Roman" w:cs="Times New Roman"/>
          <w:sz w:val="24"/>
          <w:szCs w:val="24"/>
          <w:lang w:eastAsia="lt-LT"/>
        </w:rPr>
        <w:t>O)+ vaškas nustatomas laboratorijoje, pagal nustatytą procedūrą. Jei užterštumas &lt; 25 %, tinklai tik ardomi ir atiduodami perdirbimui kitiems atliekų tvarkytojams, jei bendras užterštumas &gt;25 %, tinklai ardomi ir plaunami.</w:t>
      </w:r>
      <w:r w:rsidR="00811140">
        <w:rPr>
          <w:rFonts w:ascii="Times New Roman" w:eastAsia="Times New Roman" w:hAnsi="Times New Roman" w:cs="Times New Roman"/>
          <w:sz w:val="24"/>
          <w:szCs w:val="24"/>
          <w:lang w:eastAsia="lt-LT"/>
        </w:rPr>
        <w:t xml:space="preserve"> Tvarkant </w:t>
      </w:r>
      <w:r w:rsidR="00F904C3">
        <w:rPr>
          <w:rFonts w:ascii="Times New Roman" w:eastAsia="Times New Roman" w:hAnsi="Times New Roman" w:cs="Times New Roman"/>
          <w:sz w:val="24"/>
          <w:szCs w:val="24"/>
          <w:lang w:eastAsia="lt-LT"/>
        </w:rPr>
        <w:t xml:space="preserve">tinklus, atskiriamos medžiagos ir daiktai, kuriuos ir ateityje bus galima panaudoti (pvz. plūdės, svareliai). </w:t>
      </w:r>
    </w:p>
    <w:p w:rsidR="000C6D25" w:rsidRDefault="000C6D25" w:rsidP="0018280C">
      <w:pPr>
        <w:widowControl w:val="0"/>
        <w:autoSpaceDE w:val="0"/>
        <w:autoSpaceDN w:val="0"/>
        <w:adjustRightInd w:val="0"/>
        <w:ind w:right="98" w:firstLine="720"/>
        <w:jc w:val="both"/>
        <w:rPr>
          <w:rFonts w:ascii="Times New Roman" w:eastAsia="Times New Roman" w:hAnsi="Times New Roman" w:cs="Times New Roman"/>
          <w:sz w:val="24"/>
          <w:szCs w:val="24"/>
          <w:lang w:eastAsia="lt-LT"/>
        </w:rPr>
      </w:pPr>
      <w:r w:rsidRPr="000C6D25">
        <w:rPr>
          <w:rFonts w:ascii="Times New Roman" w:eastAsia="Times New Roman" w:hAnsi="Times New Roman" w:cs="Times New Roman"/>
          <w:sz w:val="24"/>
          <w:szCs w:val="24"/>
          <w:lang w:val="nb-NO" w:eastAsia="lt-LT"/>
        </w:rPr>
        <w:t xml:space="preserve">Iš </w:t>
      </w:r>
      <w:r w:rsidRPr="000C6D25">
        <w:rPr>
          <w:rFonts w:ascii="Times New Roman" w:eastAsia="Times New Roman" w:hAnsi="Times New Roman" w:cs="Times New Roman"/>
          <w:sz w:val="24"/>
          <w:szCs w:val="24"/>
          <w:lang w:eastAsia="lt-LT"/>
        </w:rPr>
        <w:t>užteršto plovimo vandens atskiriamas</w:t>
      </w:r>
      <w:r w:rsidRPr="000C6D25">
        <w:rPr>
          <w:rFonts w:ascii="Times New Roman" w:eastAsia="Times New Roman" w:hAnsi="Times New Roman" w:cs="Times New Roman"/>
          <w:sz w:val="24"/>
          <w:szCs w:val="24"/>
          <w:lang w:val="nb-NO" w:eastAsia="lt-LT"/>
        </w:rPr>
        <w:t xml:space="preserve"> dumblas </w:t>
      </w:r>
      <w:r w:rsidR="006B6835" w:rsidRPr="00856A33">
        <w:rPr>
          <w:rFonts w:ascii="Times New Roman" w:eastAsia="Times New Roman" w:hAnsi="Times New Roman" w:cs="Times New Roman"/>
          <w:sz w:val="24"/>
          <w:szCs w:val="24"/>
          <w:lang w:val="nb-NO" w:eastAsia="lt-LT"/>
        </w:rPr>
        <w:t>(</w:t>
      </w:r>
      <w:r w:rsidRPr="000C6D25">
        <w:rPr>
          <w:rFonts w:ascii="Times New Roman" w:eastAsia="Times New Roman" w:hAnsi="Times New Roman" w:cs="Times New Roman"/>
          <w:sz w:val="24"/>
          <w:szCs w:val="24"/>
          <w:lang w:val="nb-NO" w:eastAsia="lt-LT"/>
        </w:rPr>
        <w:t>19</w:t>
      </w:r>
      <w:r w:rsidR="006B6835" w:rsidRPr="00856A33">
        <w:rPr>
          <w:rFonts w:ascii="Times New Roman" w:eastAsia="Times New Roman" w:hAnsi="Times New Roman" w:cs="Times New Roman"/>
          <w:sz w:val="24"/>
          <w:szCs w:val="24"/>
          <w:lang w:val="nb-NO" w:eastAsia="lt-LT"/>
        </w:rPr>
        <w:t xml:space="preserve"> </w:t>
      </w:r>
      <w:r w:rsidRPr="000C6D25">
        <w:rPr>
          <w:rFonts w:ascii="Times New Roman" w:eastAsia="Times New Roman" w:hAnsi="Times New Roman" w:cs="Times New Roman"/>
          <w:sz w:val="24"/>
          <w:szCs w:val="24"/>
          <w:lang w:val="nb-NO" w:eastAsia="lt-LT"/>
        </w:rPr>
        <w:t>08</w:t>
      </w:r>
      <w:r w:rsidR="006B6835" w:rsidRPr="00856A33">
        <w:rPr>
          <w:rFonts w:ascii="Times New Roman" w:eastAsia="Times New Roman" w:hAnsi="Times New Roman" w:cs="Times New Roman"/>
          <w:sz w:val="24"/>
          <w:szCs w:val="24"/>
          <w:lang w:val="nb-NO" w:eastAsia="lt-LT"/>
        </w:rPr>
        <w:t xml:space="preserve"> </w:t>
      </w:r>
      <w:r w:rsidRPr="000C6D25">
        <w:rPr>
          <w:rFonts w:ascii="Times New Roman" w:eastAsia="Times New Roman" w:hAnsi="Times New Roman" w:cs="Times New Roman"/>
          <w:sz w:val="24"/>
          <w:szCs w:val="24"/>
          <w:lang w:val="nb-NO" w:eastAsia="lt-LT"/>
        </w:rPr>
        <w:t>13*</w:t>
      </w:r>
      <w:r w:rsidRPr="000C6D25">
        <w:rPr>
          <w:rFonts w:ascii="Times New Roman" w:eastAsia="Times New Roman" w:hAnsi="Times New Roman" w:cs="Times New Roman"/>
          <w:sz w:val="24"/>
          <w:szCs w:val="24"/>
          <w:lang w:eastAsia="lt-LT"/>
        </w:rPr>
        <w:t xml:space="preserve"> kitoki</w:t>
      </w:r>
      <w:r w:rsidR="006B6835" w:rsidRPr="00856A33">
        <w:rPr>
          <w:rFonts w:ascii="Times New Roman" w:eastAsia="Times New Roman" w:hAnsi="Times New Roman" w:cs="Times New Roman"/>
          <w:sz w:val="24"/>
          <w:szCs w:val="24"/>
          <w:lang w:eastAsia="lt-LT"/>
        </w:rPr>
        <w:t>ų</w:t>
      </w:r>
      <w:r w:rsidRPr="000C6D25">
        <w:rPr>
          <w:rFonts w:ascii="Times New Roman" w:eastAsia="Times New Roman" w:hAnsi="Times New Roman" w:cs="Times New Roman"/>
          <w:sz w:val="24"/>
          <w:szCs w:val="24"/>
          <w:lang w:eastAsia="lt-LT"/>
        </w:rPr>
        <w:t xml:space="preserve"> pramoninių nuotekų valymo dumblas)</w:t>
      </w:r>
      <w:r w:rsidRPr="000C6D25">
        <w:rPr>
          <w:rFonts w:ascii="Times New Roman" w:eastAsia="Times New Roman" w:hAnsi="Times New Roman" w:cs="Times New Roman"/>
          <w:sz w:val="24"/>
          <w:szCs w:val="24"/>
          <w:lang w:val="nb-NO" w:eastAsia="lt-LT"/>
        </w:rPr>
        <w:t xml:space="preserve">. Planuojama, kad dumblo susidarys apie </w:t>
      </w:r>
      <w:r w:rsidRPr="000C6D25">
        <w:rPr>
          <w:rFonts w:ascii="Times New Roman" w:eastAsia="Times New Roman" w:hAnsi="Times New Roman" w:cs="Times New Roman"/>
          <w:sz w:val="24"/>
          <w:szCs w:val="24"/>
          <w:lang w:eastAsia="lt-LT"/>
        </w:rPr>
        <w:t xml:space="preserve">70 t/m. </w:t>
      </w:r>
    </w:p>
    <w:p w:rsidR="00856A33" w:rsidRPr="00856A33" w:rsidRDefault="007505A6" w:rsidP="007505A6">
      <w:pPr>
        <w:widowControl w:val="0"/>
        <w:autoSpaceDE w:val="0"/>
        <w:autoSpaceDN w:val="0"/>
        <w:adjustRightInd w:val="0"/>
        <w:ind w:right="98" w:firstLine="720"/>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w:t>
      </w:r>
      <w:r w:rsidR="00856A33" w:rsidRPr="00856A33">
        <w:rPr>
          <w:rFonts w:ascii="Times New Roman" w:eastAsia="Times New Roman" w:hAnsi="Times New Roman" w:cs="Times New Roman"/>
          <w:sz w:val="24"/>
          <w:szCs w:val="24"/>
          <w:lang w:eastAsia="lt-LT"/>
        </w:rPr>
        <w:t>eikloje gamybinės nuotekos susidar</w:t>
      </w:r>
      <w:r w:rsidR="00350886">
        <w:rPr>
          <w:rFonts w:ascii="Times New Roman" w:eastAsia="Times New Roman" w:hAnsi="Times New Roman" w:cs="Times New Roman"/>
          <w:sz w:val="24"/>
          <w:szCs w:val="24"/>
          <w:lang w:eastAsia="lt-LT"/>
        </w:rPr>
        <w:t>o</w:t>
      </w:r>
      <w:r w:rsidR="00856A33" w:rsidRPr="00856A33">
        <w:rPr>
          <w:rFonts w:ascii="Times New Roman" w:eastAsia="Times New Roman" w:hAnsi="Times New Roman" w:cs="Times New Roman"/>
          <w:sz w:val="24"/>
          <w:szCs w:val="24"/>
          <w:lang w:eastAsia="lt-LT"/>
        </w:rPr>
        <w:t>, bet jos valomos įmonė</w:t>
      </w:r>
      <w:r>
        <w:rPr>
          <w:rFonts w:ascii="Times New Roman" w:eastAsia="Times New Roman" w:hAnsi="Times New Roman" w:cs="Times New Roman"/>
          <w:sz w:val="24"/>
          <w:szCs w:val="24"/>
          <w:lang w:eastAsia="lt-LT"/>
        </w:rPr>
        <w:t>je</w:t>
      </w:r>
      <w:r w:rsidR="00856A33" w:rsidRPr="00856A33">
        <w:rPr>
          <w:rFonts w:ascii="Times New Roman" w:eastAsia="Times New Roman" w:hAnsi="Times New Roman" w:cs="Times New Roman"/>
          <w:sz w:val="24"/>
          <w:szCs w:val="24"/>
          <w:lang w:eastAsia="lt-LT"/>
        </w:rPr>
        <w:t xml:space="preserve"> ir cirkuliuo</w:t>
      </w:r>
      <w:r w:rsidR="00B07964">
        <w:rPr>
          <w:rFonts w:ascii="Times New Roman" w:eastAsia="Times New Roman" w:hAnsi="Times New Roman" w:cs="Times New Roman"/>
          <w:sz w:val="24"/>
          <w:szCs w:val="24"/>
          <w:lang w:eastAsia="lt-LT"/>
        </w:rPr>
        <w:t>ja</w:t>
      </w:r>
      <w:r w:rsidR="00856A33" w:rsidRPr="00856A33">
        <w:rPr>
          <w:rFonts w:ascii="Times New Roman" w:eastAsia="Times New Roman" w:hAnsi="Times New Roman" w:cs="Times New Roman"/>
          <w:sz w:val="24"/>
          <w:szCs w:val="24"/>
          <w:lang w:eastAsia="lt-LT"/>
        </w:rPr>
        <w:t xml:space="preserve"> apytakine sistema. Išvalytos nuotekos (plovimo vanduo) vėl naudojamos tinklų plovimui. </w:t>
      </w:r>
      <w:r w:rsidR="00B07964">
        <w:rPr>
          <w:rFonts w:ascii="Times New Roman" w:eastAsia="Times New Roman" w:hAnsi="Times New Roman" w:cs="Times New Roman"/>
          <w:sz w:val="24"/>
          <w:szCs w:val="24"/>
          <w:lang w:eastAsia="lt-LT"/>
        </w:rPr>
        <w:t>R</w:t>
      </w:r>
      <w:r w:rsidR="00856A33" w:rsidRPr="00856A33">
        <w:rPr>
          <w:rFonts w:ascii="Times New Roman" w:eastAsia="Times New Roman" w:hAnsi="Times New Roman" w:cs="Times New Roman"/>
          <w:sz w:val="24"/>
          <w:szCs w:val="24"/>
          <w:lang w:eastAsia="lt-LT"/>
        </w:rPr>
        <w:t xml:space="preserve">eikalingas tik vandens papildymas, nes plaunami tinklai turi savybę absorbuoti (įgerti) vandenį, kuris vėliau išgarinamas kaloriferių pagalba. </w:t>
      </w:r>
    </w:p>
    <w:p w:rsidR="00856A33" w:rsidRDefault="00B220EE" w:rsidP="007505A6">
      <w:pPr>
        <w:widowControl w:val="0"/>
        <w:autoSpaceDE w:val="0"/>
        <w:autoSpaceDN w:val="0"/>
        <w:adjustRightInd w:val="0"/>
        <w:ind w:right="98" w:firstLine="720"/>
        <w:jc w:val="both"/>
        <w:rPr>
          <w:rFonts w:ascii="Times New Roman" w:eastAsia="Times New Roman" w:hAnsi="Times New Roman" w:cs="Times New Roman"/>
          <w:sz w:val="24"/>
          <w:szCs w:val="24"/>
          <w:lang w:eastAsia="lt-LT"/>
        </w:rPr>
      </w:pPr>
      <w:r w:rsidRPr="009D439B">
        <w:rPr>
          <w:rFonts w:ascii="Times New Roman" w:eastAsia="Times New Roman" w:hAnsi="Times New Roman" w:cs="Times New Roman"/>
          <w:sz w:val="24"/>
          <w:szCs w:val="24"/>
          <w:u w:val="single"/>
          <w:lang w:eastAsia="lt-LT"/>
        </w:rPr>
        <w:t>Paviršinės (lietaus) nuotekos.</w:t>
      </w:r>
      <w:r w:rsidRPr="00B220EE">
        <w:rPr>
          <w:rFonts w:ascii="Times New Roman" w:eastAsia="Times New Roman" w:hAnsi="Times New Roman" w:cs="Times New Roman"/>
          <w:sz w:val="24"/>
          <w:szCs w:val="24"/>
          <w:lang w:eastAsia="lt-LT"/>
        </w:rPr>
        <w:t xml:space="preserve"> Aikštelės padengtos kieta danga. Aikštelėse laikomos, tvarkomos tik nepavojingos atliekos. Paviršinės nuotekos nuo aikštelių surenkamos įrengtų pagal nuolydį šulinėlių pagalba. Aikštelė nuomojama iš UAB</w:t>
      </w:r>
      <w:r w:rsidR="00877347">
        <w:rPr>
          <w:rFonts w:ascii="Times New Roman" w:eastAsia="Times New Roman" w:hAnsi="Times New Roman" w:cs="Times New Roman"/>
          <w:sz w:val="24"/>
          <w:szCs w:val="24"/>
          <w:lang w:eastAsia="lt-LT"/>
        </w:rPr>
        <w:t xml:space="preserve"> </w:t>
      </w:r>
      <w:r w:rsidRPr="00B220EE">
        <w:rPr>
          <w:rFonts w:ascii="Times New Roman" w:eastAsia="Times New Roman" w:hAnsi="Times New Roman" w:cs="Times New Roman"/>
          <w:sz w:val="24"/>
          <w:szCs w:val="24"/>
          <w:lang w:eastAsia="lt-LT"/>
        </w:rPr>
        <w:t>“Egersund Net“, todėl paviršinės nuotekos surenkamos UAB</w:t>
      </w:r>
      <w:r w:rsidR="00877347">
        <w:rPr>
          <w:rFonts w:ascii="Times New Roman" w:eastAsia="Times New Roman" w:hAnsi="Times New Roman" w:cs="Times New Roman"/>
          <w:sz w:val="24"/>
          <w:szCs w:val="24"/>
          <w:lang w:eastAsia="lt-LT"/>
        </w:rPr>
        <w:t xml:space="preserve"> </w:t>
      </w:r>
      <w:r w:rsidRPr="00B220EE">
        <w:rPr>
          <w:rFonts w:ascii="Times New Roman" w:eastAsia="Times New Roman" w:hAnsi="Times New Roman" w:cs="Times New Roman"/>
          <w:sz w:val="24"/>
          <w:szCs w:val="24"/>
          <w:lang w:eastAsia="lt-LT"/>
        </w:rPr>
        <w:t>“Egersund Net“ priklausančiais tinklais ir vėliau išleidžiamos į Tauragės miesto lietaus kanalizacijos tinklus, kuriuos eksploatuoja UAB „Tauragės vandenys“. UAB“</w:t>
      </w:r>
      <w:r w:rsidR="006B56D8">
        <w:rPr>
          <w:rFonts w:ascii="Times New Roman" w:eastAsia="Times New Roman" w:hAnsi="Times New Roman" w:cs="Times New Roman"/>
          <w:sz w:val="24"/>
          <w:szCs w:val="24"/>
          <w:lang w:eastAsia="lt-LT"/>
        </w:rPr>
        <w:t xml:space="preserve"> </w:t>
      </w:r>
      <w:r w:rsidRPr="00B220EE">
        <w:rPr>
          <w:rFonts w:ascii="Times New Roman" w:eastAsia="Times New Roman" w:hAnsi="Times New Roman" w:cs="Times New Roman"/>
          <w:sz w:val="24"/>
          <w:szCs w:val="24"/>
          <w:lang w:eastAsia="lt-LT"/>
        </w:rPr>
        <w:t>Egersund Net“ paviršinių nuotekų išleidimui 2018-04-11 yra pasirašiusi sutartį su UAB „Tauragės vandenys“</w:t>
      </w:r>
      <w:r w:rsidR="00877347">
        <w:rPr>
          <w:rFonts w:ascii="Times New Roman" w:eastAsia="Times New Roman" w:hAnsi="Times New Roman" w:cs="Times New Roman"/>
          <w:sz w:val="24"/>
          <w:szCs w:val="24"/>
          <w:lang w:eastAsia="lt-LT"/>
        </w:rPr>
        <w:t>.</w:t>
      </w:r>
    </w:p>
    <w:p w:rsidR="009A34DC" w:rsidRDefault="004757F2" w:rsidP="007505A6">
      <w:pPr>
        <w:widowControl w:val="0"/>
        <w:autoSpaceDE w:val="0"/>
        <w:autoSpaceDN w:val="0"/>
        <w:adjustRightInd w:val="0"/>
        <w:ind w:right="98" w:firstLine="720"/>
        <w:jc w:val="both"/>
        <w:rPr>
          <w:rFonts w:ascii="Times New Roman" w:eastAsia="Times New Roman" w:hAnsi="Times New Roman" w:cs="Times New Roman"/>
          <w:bCs/>
          <w:sz w:val="24"/>
          <w:szCs w:val="24"/>
          <w:lang w:eastAsia="lt-LT"/>
        </w:rPr>
      </w:pPr>
      <w:r w:rsidRPr="004757F2">
        <w:rPr>
          <w:rFonts w:ascii="Times New Roman" w:eastAsia="Times New Roman" w:hAnsi="Times New Roman" w:cs="Times New Roman"/>
          <w:sz w:val="24"/>
          <w:szCs w:val="24"/>
          <w:u w:val="single"/>
          <w:lang w:eastAsia="lt-LT"/>
        </w:rPr>
        <w:t>Oro tarša.</w:t>
      </w:r>
      <w:r w:rsidRPr="004757F2">
        <w:rPr>
          <w:rFonts w:ascii="Times New Roman" w:eastAsia="Times New Roman" w:hAnsi="Times New Roman" w:cs="Times New Roman"/>
          <w:sz w:val="24"/>
          <w:szCs w:val="24"/>
          <w:lang w:eastAsia="lt-LT"/>
        </w:rPr>
        <w:t xml:space="preserve"> Tinklų plovimo įranga susideda iš plovimo ir džiovinimo kameros</w:t>
      </w:r>
      <w:r w:rsidR="009D439B">
        <w:rPr>
          <w:rFonts w:ascii="Times New Roman" w:eastAsia="Times New Roman" w:hAnsi="Times New Roman" w:cs="Times New Roman"/>
          <w:sz w:val="24"/>
          <w:szCs w:val="24"/>
          <w:lang w:eastAsia="lt-LT"/>
        </w:rPr>
        <w:t>.</w:t>
      </w:r>
      <w:r w:rsidRPr="004757F2">
        <w:rPr>
          <w:rFonts w:ascii="Times New Roman" w:eastAsia="Times New Roman" w:hAnsi="Times New Roman" w:cs="Times New Roman"/>
          <w:sz w:val="24"/>
          <w:szCs w:val="24"/>
          <w:lang w:eastAsia="lt-LT"/>
        </w:rPr>
        <w:t xml:space="preserve"> Išplauti tinklai džiovinami su kaloriferiais, kurie pritvirtinti džiovinimo kameros sienoje. Jie pučia į džiovinimo kamerą karštą orą. Kaloriferiai pajungti nuo esamo dujinio šildymo katilo „Buderus“, kuris naudojamas gamybinėms patalpos šildyti. </w:t>
      </w:r>
      <w:r w:rsidRPr="004757F2">
        <w:rPr>
          <w:rFonts w:ascii="Times New Roman" w:eastAsia="Times New Roman" w:hAnsi="Times New Roman" w:cs="Times New Roman"/>
          <w:bCs/>
          <w:sz w:val="24"/>
          <w:szCs w:val="24"/>
          <w:lang w:eastAsia="lt-LT"/>
        </w:rPr>
        <w:t>Katilinėje sumontuoti  „Buderus“ katilai -2 vnt., kurių kiekvieno našumas po 190 kW. Vienu metu dirba tik vienas katilas, kitas yra atsarginis</w:t>
      </w:r>
      <w:r>
        <w:rPr>
          <w:rFonts w:ascii="Times New Roman" w:eastAsia="Times New Roman" w:hAnsi="Times New Roman" w:cs="Times New Roman"/>
          <w:bCs/>
          <w:sz w:val="24"/>
          <w:szCs w:val="24"/>
          <w:lang w:eastAsia="lt-LT"/>
        </w:rPr>
        <w:t xml:space="preserve">. </w:t>
      </w:r>
    </w:p>
    <w:p w:rsidR="009A34DC" w:rsidRDefault="009A34DC" w:rsidP="007505A6">
      <w:pPr>
        <w:widowControl w:val="0"/>
        <w:autoSpaceDE w:val="0"/>
        <w:autoSpaceDN w:val="0"/>
        <w:adjustRightInd w:val="0"/>
        <w:ind w:right="98" w:firstLine="720"/>
        <w:jc w:val="both"/>
        <w:rPr>
          <w:rFonts w:ascii="Times New Roman" w:eastAsia="Times New Roman" w:hAnsi="Times New Roman" w:cs="Times New Roman"/>
          <w:bCs/>
          <w:sz w:val="24"/>
          <w:szCs w:val="24"/>
          <w:lang w:eastAsia="lt-LT"/>
        </w:rPr>
      </w:pPr>
    </w:p>
    <w:p w:rsidR="009A34DC" w:rsidRPr="00C37E5F" w:rsidRDefault="009A34DC" w:rsidP="009A34DC">
      <w:pPr>
        <w:widowControl w:val="0"/>
        <w:autoSpaceDE w:val="0"/>
        <w:autoSpaceDN w:val="0"/>
        <w:adjustRightInd w:val="0"/>
        <w:ind w:right="98"/>
        <w:jc w:val="both"/>
        <w:rPr>
          <w:rFonts w:ascii="Times New Roman" w:eastAsia="Times New Roman" w:hAnsi="Times New Roman" w:cs="Times New Roman"/>
          <w:b/>
          <w:bCs/>
          <w:sz w:val="24"/>
          <w:szCs w:val="24"/>
          <w:lang w:eastAsia="lt-LT"/>
        </w:rPr>
      </w:pPr>
      <w:r w:rsidRPr="00C37E5F">
        <w:rPr>
          <w:rFonts w:ascii="Times New Roman" w:eastAsia="Times New Roman" w:hAnsi="Times New Roman" w:cs="Times New Roman"/>
          <w:b/>
          <w:bCs/>
          <w:sz w:val="24"/>
          <w:szCs w:val="24"/>
          <w:lang w:eastAsia="lt-LT"/>
        </w:rPr>
        <w:t>3. Veiklos rūšys, kurioms išduodamas leidimas</w:t>
      </w:r>
      <w:r w:rsidR="00C37E5F" w:rsidRPr="00C37E5F">
        <w:rPr>
          <w:rFonts w:ascii="Times New Roman" w:eastAsia="Times New Roman" w:hAnsi="Times New Roman" w:cs="Times New Roman"/>
          <w:b/>
          <w:bCs/>
          <w:sz w:val="24"/>
          <w:szCs w:val="24"/>
          <w:lang w:eastAsia="lt-LT"/>
        </w:rPr>
        <w:t>:</w:t>
      </w:r>
    </w:p>
    <w:p w:rsidR="00C37E5F" w:rsidRDefault="00C37E5F"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C37E5F" w:rsidRPr="00160790" w:rsidRDefault="00C37E5F" w:rsidP="009A34DC">
      <w:pPr>
        <w:widowControl w:val="0"/>
        <w:autoSpaceDE w:val="0"/>
        <w:autoSpaceDN w:val="0"/>
        <w:adjustRightInd w:val="0"/>
        <w:ind w:right="98"/>
        <w:jc w:val="both"/>
        <w:rPr>
          <w:rFonts w:ascii="Times New Roman" w:eastAsia="Times New Roman" w:hAnsi="Times New Roman" w:cs="Times New Roman"/>
          <w:b/>
          <w:bCs/>
          <w:sz w:val="24"/>
          <w:szCs w:val="24"/>
          <w:lang w:eastAsia="lt-LT"/>
        </w:rPr>
      </w:pPr>
      <w:r w:rsidRPr="00160790">
        <w:rPr>
          <w:rFonts w:ascii="Times New Roman" w:eastAsia="Times New Roman" w:hAnsi="Times New Roman" w:cs="Times New Roman"/>
          <w:b/>
          <w:bCs/>
          <w:sz w:val="24"/>
          <w:szCs w:val="24"/>
          <w:lang w:eastAsia="lt-LT"/>
        </w:rPr>
        <w:t>1. Lentelė.</w:t>
      </w:r>
      <w:r w:rsidR="003D41C7" w:rsidRPr="00160790">
        <w:rPr>
          <w:rFonts w:ascii="Times New Roman" w:eastAsia="Times New Roman" w:hAnsi="Times New Roman" w:cs="Times New Roman"/>
          <w:b/>
          <w:bCs/>
          <w:sz w:val="24"/>
          <w:szCs w:val="24"/>
          <w:lang w:eastAsia="lt-LT"/>
        </w:rPr>
        <w:t xml:space="preserve"> Įrenginyje leidžiama vykdyti ūkinė veikla</w:t>
      </w:r>
    </w:p>
    <w:p w:rsidR="00C37E5F" w:rsidRDefault="00C37E5F"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31"/>
        <w:gridCol w:w="9356"/>
      </w:tblGrid>
      <w:tr w:rsidR="00861708" w:rsidRPr="00861708" w:rsidTr="00861708">
        <w:tc>
          <w:tcPr>
            <w:tcW w:w="4531" w:type="dxa"/>
            <w:tcBorders>
              <w:top w:val="single" w:sz="4" w:space="0" w:color="auto"/>
              <w:left w:val="single" w:sz="4" w:space="0" w:color="auto"/>
              <w:bottom w:val="single" w:sz="4" w:space="0" w:color="auto"/>
              <w:right w:val="single" w:sz="4" w:space="0" w:color="auto"/>
            </w:tcBorders>
          </w:tcPr>
          <w:p w:rsidR="00861708" w:rsidRPr="00861708" w:rsidRDefault="00861708" w:rsidP="00861708">
            <w:pPr>
              <w:widowControl w:val="0"/>
              <w:suppressAutoHyphens/>
              <w:autoSpaceDE w:val="0"/>
              <w:autoSpaceDN w:val="0"/>
              <w:adjustRightInd w:val="0"/>
              <w:jc w:val="center"/>
              <w:textAlignment w:val="baseline"/>
              <w:rPr>
                <w:rFonts w:ascii="Times New Roman" w:eastAsia="Times New Roman" w:hAnsi="Times New Roman" w:cs="Times New Roman"/>
                <w:b/>
                <w:sz w:val="24"/>
                <w:szCs w:val="24"/>
                <w:lang w:eastAsia="lt-LT"/>
              </w:rPr>
            </w:pPr>
            <w:r w:rsidRPr="00861708">
              <w:rPr>
                <w:rFonts w:ascii="Times New Roman" w:eastAsia="Times New Roman" w:hAnsi="Times New Roman" w:cs="Times New Roman"/>
                <w:b/>
                <w:sz w:val="24"/>
                <w:szCs w:val="24"/>
                <w:lang w:eastAsia="lt-LT"/>
              </w:rPr>
              <w:lastRenderedPageBreak/>
              <w:t>Įrenginio pavadinimas</w:t>
            </w:r>
          </w:p>
        </w:tc>
        <w:tc>
          <w:tcPr>
            <w:tcW w:w="9356" w:type="dxa"/>
            <w:tcBorders>
              <w:top w:val="single" w:sz="4" w:space="0" w:color="auto"/>
              <w:left w:val="single" w:sz="4" w:space="0" w:color="auto"/>
              <w:bottom w:val="single" w:sz="4" w:space="0" w:color="auto"/>
              <w:right w:val="single" w:sz="4" w:space="0" w:color="auto"/>
            </w:tcBorders>
          </w:tcPr>
          <w:p w:rsidR="00861708" w:rsidRPr="00861708" w:rsidRDefault="00861708" w:rsidP="00160790">
            <w:pPr>
              <w:widowControl w:val="0"/>
              <w:suppressAutoHyphens/>
              <w:autoSpaceDE w:val="0"/>
              <w:autoSpaceDN w:val="0"/>
              <w:adjustRightInd w:val="0"/>
              <w:jc w:val="center"/>
              <w:textAlignment w:val="baseline"/>
              <w:rPr>
                <w:rFonts w:ascii="Times New Roman" w:eastAsia="Times New Roman" w:hAnsi="Times New Roman" w:cs="Times New Roman"/>
                <w:b/>
                <w:sz w:val="24"/>
                <w:szCs w:val="24"/>
                <w:lang w:eastAsia="lt-LT"/>
              </w:rPr>
            </w:pPr>
            <w:r w:rsidRPr="00861708">
              <w:rPr>
                <w:rFonts w:ascii="Times New Roman" w:eastAsia="Times New Roman" w:hAnsi="Times New Roman" w:cs="Times New Roman"/>
                <w:b/>
                <w:sz w:val="24"/>
                <w:szCs w:val="24"/>
                <w:lang w:eastAsia="lt-LT"/>
              </w:rPr>
              <w:t xml:space="preserve">Įrenginyje </w:t>
            </w:r>
            <w:r w:rsidR="003D41C7">
              <w:rPr>
                <w:rFonts w:ascii="Times New Roman" w:eastAsia="Times New Roman" w:hAnsi="Times New Roman" w:cs="Times New Roman"/>
                <w:b/>
                <w:sz w:val="24"/>
                <w:szCs w:val="24"/>
                <w:lang w:eastAsia="lt-LT"/>
              </w:rPr>
              <w:t>leidžiamos</w:t>
            </w:r>
            <w:r w:rsidRPr="00861708">
              <w:rPr>
                <w:rFonts w:ascii="Times New Roman" w:eastAsia="Times New Roman" w:hAnsi="Times New Roman" w:cs="Times New Roman"/>
                <w:b/>
                <w:sz w:val="24"/>
                <w:szCs w:val="24"/>
                <w:lang w:eastAsia="lt-LT"/>
              </w:rPr>
              <w:t xml:space="preserve"> vykdyti veiklos rūšies pavadinimas pagal Taisyklių 1 priedą ir kita tiesiogiai susijusi veikla</w:t>
            </w:r>
          </w:p>
        </w:tc>
      </w:tr>
      <w:tr w:rsidR="00861708" w:rsidRPr="00861708" w:rsidTr="00861708">
        <w:tc>
          <w:tcPr>
            <w:tcW w:w="4531" w:type="dxa"/>
            <w:tcBorders>
              <w:top w:val="single" w:sz="4" w:space="0" w:color="auto"/>
              <w:left w:val="single" w:sz="4" w:space="0" w:color="auto"/>
              <w:bottom w:val="single" w:sz="4" w:space="0" w:color="auto"/>
              <w:right w:val="single" w:sz="4" w:space="0" w:color="auto"/>
            </w:tcBorders>
          </w:tcPr>
          <w:p w:rsidR="00861708" w:rsidRDefault="00861708" w:rsidP="00861708">
            <w:pPr>
              <w:widowControl w:val="0"/>
              <w:suppressAutoHyphens/>
              <w:autoSpaceDE w:val="0"/>
              <w:autoSpaceDN w:val="0"/>
              <w:adjustRightInd w:val="0"/>
              <w:jc w:val="center"/>
              <w:textAlignment w:val="baseline"/>
              <w:rPr>
                <w:rFonts w:ascii="Times New Roman" w:eastAsia="Times New Roman" w:hAnsi="Times New Roman" w:cs="Times New Roman"/>
                <w:b/>
                <w:sz w:val="24"/>
                <w:szCs w:val="24"/>
                <w:shd w:val="clear" w:color="auto" w:fill="FAFAFA"/>
                <w:lang w:eastAsia="lt-LT"/>
              </w:rPr>
            </w:pPr>
            <w:r w:rsidRPr="00861708">
              <w:rPr>
                <w:rFonts w:ascii="Times New Roman" w:eastAsia="Times New Roman" w:hAnsi="Times New Roman" w:cs="Times New Roman"/>
                <w:b/>
                <w:sz w:val="24"/>
                <w:szCs w:val="24"/>
                <w:shd w:val="clear" w:color="auto" w:fill="FAFAFA"/>
                <w:lang w:eastAsia="lt-LT"/>
              </w:rPr>
              <w:t>UAB“</w:t>
            </w:r>
            <w:r w:rsidR="00B577EE">
              <w:rPr>
                <w:rFonts w:ascii="Times New Roman" w:eastAsia="Times New Roman" w:hAnsi="Times New Roman" w:cs="Times New Roman"/>
                <w:b/>
                <w:sz w:val="24"/>
                <w:szCs w:val="24"/>
                <w:shd w:val="clear" w:color="auto" w:fill="FAFAFA"/>
                <w:lang w:eastAsia="lt-LT"/>
              </w:rPr>
              <w:t>„NOFIR“</w:t>
            </w:r>
          </w:p>
          <w:p w:rsidR="0035119B" w:rsidRPr="00861708" w:rsidRDefault="0035119B" w:rsidP="00861708">
            <w:pPr>
              <w:widowControl w:val="0"/>
              <w:suppressAutoHyphens/>
              <w:autoSpaceDE w:val="0"/>
              <w:autoSpaceDN w:val="0"/>
              <w:adjustRightInd w:val="0"/>
              <w:jc w:val="center"/>
              <w:textAlignment w:val="baseline"/>
              <w:rPr>
                <w:rFonts w:ascii="Times New Roman" w:eastAsia="Times New Roman" w:hAnsi="Times New Roman" w:cs="Times New Roman"/>
                <w:sz w:val="24"/>
                <w:szCs w:val="24"/>
                <w:shd w:val="clear" w:color="auto" w:fill="FAFAFA"/>
                <w:lang w:eastAsia="lt-LT"/>
              </w:rPr>
            </w:pPr>
            <w:r>
              <w:rPr>
                <w:rFonts w:ascii="Times New Roman" w:eastAsia="Times New Roman" w:hAnsi="Times New Roman" w:cs="Times New Roman"/>
                <w:b/>
                <w:sz w:val="24"/>
                <w:szCs w:val="24"/>
                <w:shd w:val="clear" w:color="auto" w:fill="FAFAFA"/>
                <w:lang w:eastAsia="lt-LT"/>
              </w:rPr>
              <w:t>atliekų apdorojimo įrenginiai</w:t>
            </w:r>
          </w:p>
          <w:p w:rsidR="00861708" w:rsidRPr="00861708" w:rsidRDefault="00861708" w:rsidP="00861708">
            <w:pPr>
              <w:widowControl w:val="0"/>
              <w:suppressAutoHyphens/>
              <w:autoSpaceDE w:val="0"/>
              <w:autoSpaceDN w:val="0"/>
              <w:adjustRightInd w:val="0"/>
              <w:jc w:val="center"/>
              <w:textAlignment w:val="baseline"/>
              <w:rPr>
                <w:rFonts w:ascii="Times New Roman" w:eastAsia="Times New Roman" w:hAnsi="Times New Roman" w:cs="Times New Roman"/>
                <w:sz w:val="24"/>
                <w:szCs w:val="24"/>
                <w:lang w:eastAsia="lt-LT"/>
              </w:rPr>
            </w:pPr>
          </w:p>
        </w:tc>
        <w:tc>
          <w:tcPr>
            <w:tcW w:w="9356" w:type="dxa"/>
            <w:tcBorders>
              <w:top w:val="single" w:sz="4" w:space="0" w:color="auto"/>
              <w:left w:val="single" w:sz="4" w:space="0" w:color="auto"/>
              <w:bottom w:val="single" w:sz="4" w:space="0" w:color="auto"/>
              <w:right w:val="single" w:sz="4" w:space="0" w:color="auto"/>
            </w:tcBorders>
          </w:tcPr>
          <w:p w:rsidR="00813889" w:rsidRPr="00813889" w:rsidRDefault="007E7448" w:rsidP="00813889">
            <w:pPr>
              <w:widowControl w:val="0"/>
              <w:suppressAutoHyphens/>
              <w:autoSpaceDE w:val="0"/>
              <w:autoSpaceDN w:val="0"/>
              <w:adjustRightInd w:val="0"/>
              <w:jc w:val="both"/>
              <w:textAlignment w:val="baseline"/>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 xml:space="preserve">5. </w:t>
            </w:r>
            <w:r w:rsidR="00813889" w:rsidRPr="00813889">
              <w:rPr>
                <w:rFonts w:ascii="Times New Roman" w:eastAsia="Times New Roman" w:hAnsi="Times New Roman" w:cs="Times New Roman"/>
                <w:sz w:val="24"/>
                <w:szCs w:val="24"/>
                <w:shd w:val="clear" w:color="auto" w:fill="FFFFFF"/>
                <w:lang w:eastAsia="lt-LT"/>
              </w:rPr>
              <w:t xml:space="preserve">1. </w:t>
            </w:r>
            <w:r w:rsidR="00C437A4">
              <w:rPr>
                <w:rFonts w:ascii="Times New Roman" w:eastAsia="Times New Roman" w:hAnsi="Times New Roman" w:cs="Times New Roman"/>
                <w:sz w:val="24"/>
                <w:szCs w:val="24"/>
                <w:shd w:val="clear" w:color="auto" w:fill="FFFFFF"/>
                <w:lang w:eastAsia="lt-LT"/>
              </w:rPr>
              <w:t xml:space="preserve">2. </w:t>
            </w:r>
            <w:r w:rsidR="00813889" w:rsidRPr="00813889">
              <w:rPr>
                <w:rFonts w:ascii="Times New Roman" w:eastAsia="Times New Roman" w:hAnsi="Times New Roman" w:cs="Times New Roman"/>
                <w:sz w:val="24"/>
                <w:szCs w:val="24"/>
                <w:shd w:val="clear" w:color="auto" w:fill="FFFFFF"/>
                <w:lang w:eastAsia="lt-LT"/>
              </w:rPr>
              <w:t>pavojingų</w:t>
            </w:r>
            <w:r w:rsidR="00813889" w:rsidRPr="00886925">
              <w:rPr>
                <w:rFonts w:ascii="Times New Roman" w:eastAsia="Times New Roman" w:hAnsi="Times New Roman" w:cs="Times New Roman"/>
                <w:sz w:val="24"/>
                <w:szCs w:val="24"/>
                <w:shd w:val="clear" w:color="auto" w:fill="FFFFFF"/>
                <w:lang w:eastAsia="lt-LT"/>
              </w:rPr>
              <w:t>j</w:t>
            </w:r>
            <w:r w:rsidR="00813889" w:rsidRPr="00813889">
              <w:rPr>
                <w:rFonts w:ascii="Times New Roman" w:eastAsia="Times New Roman" w:hAnsi="Times New Roman" w:cs="Times New Roman"/>
                <w:sz w:val="24"/>
                <w:szCs w:val="24"/>
                <w:shd w:val="clear" w:color="auto" w:fill="FFFFFF"/>
                <w:lang w:eastAsia="lt-LT"/>
              </w:rPr>
              <w:t>ų atliekų panaudojimas, kai pajėgumas didesnis kaip 10 tonų per dieną, įskaitant fizinį-cheminį apdirbimą;</w:t>
            </w:r>
          </w:p>
          <w:p w:rsidR="00813889" w:rsidRPr="00813889" w:rsidRDefault="00813889" w:rsidP="00813889">
            <w:pPr>
              <w:widowControl w:val="0"/>
              <w:suppressAutoHyphens/>
              <w:autoSpaceDE w:val="0"/>
              <w:autoSpaceDN w:val="0"/>
              <w:adjustRightInd w:val="0"/>
              <w:jc w:val="both"/>
              <w:textAlignment w:val="baseline"/>
              <w:rPr>
                <w:rFonts w:ascii="Times New Roman" w:eastAsia="Times New Roman" w:hAnsi="Times New Roman" w:cs="Times New Roman"/>
                <w:sz w:val="24"/>
                <w:szCs w:val="24"/>
                <w:shd w:val="clear" w:color="auto" w:fill="FFFFFF"/>
                <w:lang w:eastAsia="lt-LT"/>
              </w:rPr>
            </w:pPr>
            <w:r w:rsidRPr="00813889">
              <w:rPr>
                <w:rFonts w:ascii="Times New Roman" w:eastAsia="Times New Roman" w:hAnsi="Times New Roman" w:cs="Times New Roman"/>
                <w:sz w:val="24"/>
                <w:szCs w:val="24"/>
                <w:shd w:val="clear" w:color="auto" w:fill="FFFFFF"/>
                <w:lang w:eastAsia="lt-LT"/>
              </w:rPr>
              <w:t>5.4</w:t>
            </w:r>
            <w:r w:rsidR="00C437A4">
              <w:rPr>
                <w:rFonts w:ascii="Times New Roman" w:eastAsia="Times New Roman" w:hAnsi="Times New Roman" w:cs="Times New Roman"/>
                <w:sz w:val="24"/>
                <w:szCs w:val="24"/>
                <w:shd w:val="clear" w:color="auto" w:fill="FFFFFF"/>
                <w:lang w:eastAsia="lt-LT"/>
              </w:rPr>
              <w:t>.</w:t>
            </w:r>
            <w:r w:rsidRPr="00813889">
              <w:rPr>
                <w:rFonts w:ascii="Times New Roman" w:eastAsia="Times New Roman" w:hAnsi="Times New Roman" w:cs="Times New Roman"/>
                <w:sz w:val="24"/>
                <w:szCs w:val="24"/>
                <w:shd w:val="clear" w:color="auto" w:fill="FFFFFF"/>
                <w:lang w:eastAsia="lt-LT"/>
              </w:rPr>
              <w:t xml:space="preserve"> nepavojingų atliekų panaudojimas, kaip pajėgumas didesnis kaip 75 tonos per dieną;</w:t>
            </w:r>
          </w:p>
          <w:p w:rsidR="00861708" w:rsidRPr="00861708" w:rsidRDefault="00813889" w:rsidP="00813889">
            <w:pPr>
              <w:widowControl w:val="0"/>
              <w:suppressAutoHyphens/>
              <w:autoSpaceDE w:val="0"/>
              <w:autoSpaceDN w:val="0"/>
              <w:adjustRightInd w:val="0"/>
              <w:jc w:val="both"/>
              <w:textAlignment w:val="baseline"/>
              <w:rPr>
                <w:rFonts w:ascii="Times New Roman" w:eastAsia="Times New Roman" w:hAnsi="Times New Roman" w:cs="Times New Roman"/>
                <w:sz w:val="24"/>
                <w:szCs w:val="24"/>
                <w:lang w:eastAsia="lt-LT"/>
              </w:rPr>
            </w:pPr>
            <w:r w:rsidRPr="00886925">
              <w:rPr>
                <w:rFonts w:ascii="Times New Roman" w:eastAsia="Times New Roman" w:hAnsi="Times New Roman" w:cs="Times New Roman"/>
                <w:sz w:val="24"/>
                <w:szCs w:val="24"/>
                <w:shd w:val="clear" w:color="auto" w:fill="FFFFFF"/>
                <w:lang w:eastAsia="lt-LT"/>
              </w:rPr>
              <w:t>5.6. pavojingųjų atliekų laikymas</w:t>
            </w:r>
            <w:r w:rsidR="00D0139C">
              <w:rPr>
                <w:rFonts w:ascii="Times New Roman" w:eastAsia="Times New Roman" w:hAnsi="Times New Roman" w:cs="Times New Roman"/>
                <w:sz w:val="24"/>
                <w:szCs w:val="24"/>
                <w:shd w:val="clear" w:color="auto" w:fill="FFFFFF"/>
                <w:lang w:eastAsia="lt-LT"/>
              </w:rPr>
              <w:t xml:space="preserve"> (netaikoma sąvartynams)</w:t>
            </w:r>
            <w:r w:rsidRPr="00886925">
              <w:rPr>
                <w:rFonts w:ascii="Times New Roman" w:eastAsia="Times New Roman" w:hAnsi="Times New Roman" w:cs="Times New Roman"/>
                <w:sz w:val="24"/>
                <w:szCs w:val="24"/>
                <w:shd w:val="clear" w:color="auto" w:fill="FFFFFF"/>
                <w:lang w:eastAsia="lt-LT"/>
              </w:rPr>
              <w:t>, kai bendras pajėgumas yra didesnis kaip 50 tonų, išskyrus laikinąjį laikymą atliekų susidarymo vietoje prieš surenkant</w:t>
            </w:r>
            <w:r w:rsidR="00886925">
              <w:rPr>
                <w:rFonts w:ascii="Times New Roman" w:eastAsia="Times New Roman" w:hAnsi="Times New Roman" w:cs="Times New Roman"/>
                <w:sz w:val="24"/>
                <w:szCs w:val="24"/>
                <w:shd w:val="clear" w:color="auto" w:fill="FFFFFF"/>
                <w:lang w:eastAsia="lt-LT"/>
              </w:rPr>
              <w:t>.</w:t>
            </w:r>
          </w:p>
        </w:tc>
      </w:tr>
    </w:tbl>
    <w:p w:rsidR="001F054A" w:rsidRDefault="001F054A" w:rsidP="00FC584F">
      <w:pPr>
        <w:suppressAutoHyphens/>
        <w:jc w:val="both"/>
        <w:textAlignment w:val="baseline"/>
        <w:rPr>
          <w:rFonts w:ascii="Times New Roman" w:eastAsia="Times New Roman" w:hAnsi="Times New Roman" w:cs="Times New Roman"/>
          <w:b/>
          <w:bCs/>
          <w:sz w:val="24"/>
          <w:szCs w:val="24"/>
          <w:lang w:eastAsia="lt-LT"/>
        </w:rPr>
      </w:pPr>
    </w:p>
    <w:p w:rsidR="00FC584F" w:rsidRPr="00986D9E" w:rsidRDefault="007408F0" w:rsidP="00FC584F">
      <w:pPr>
        <w:suppressAutoHyphens/>
        <w:jc w:val="both"/>
        <w:textAlignment w:val="baseline"/>
        <w:rPr>
          <w:rFonts w:ascii="Times New Roman" w:hAnsi="Times New Roman" w:cs="Times New Roman"/>
          <w:b/>
          <w:sz w:val="24"/>
          <w:szCs w:val="24"/>
          <w:lang w:eastAsia="lt-LT"/>
        </w:rPr>
      </w:pPr>
      <w:r>
        <w:rPr>
          <w:rFonts w:ascii="Times New Roman" w:eastAsia="Times New Roman" w:hAnsi="Times New Roman" w:cs="Times New Roman"/>
          <w:b/>
          <w:bCs/>
          <w:sz w:val="24"/>
          <w:szCs w:val="24"/>
          <w:lang w:eastAsia="lt-LT"/>
        </w:rPr>
        <w:t xml:space="preserve">4. </w:t>
      </w:r>
      <w:r w:rsidR="00FC584F" w:rsidRPr="00986D9E">
        <w:rPr>
          <w:rFonts w:ascii="Times New Roman" w:hAnsi="Times New Roman" w:cs="Times New Roman"/>
          <w:b/>
          <w:sz w:val="24"/>
          <w:szCs w:val="24"/>
          <w:lang w:eastAsia="lt-LT"/>
        </w:rPr>
        <w:t xml:space="preserve">Veiklos rūšys, kurioms priskirta šiltnamio dujas išmetanti ūkinė veikla. </w:t>
      </w:r>
    </w:p>
    <w:p w:rsidR="00FC584F" w:rsidRDefault="00FC584F" w:rsidP="00FC584F">
      <w:pPr>
        <w:suppressAutoHyphens/>
        <w:jc w:val="both"/>
        <w:textAlignment w:val="baseline"/>
        <w:rPr>
          <w:rFonts w:ascii="Times New Roman" w:hAnsi="Times New Roman" w:cs="Times New Roman"/>
          <w:b/>
          <w:sz w:val="24"/>
          <w:szCs w:val="24"/>
          <w:lang w:eastAsia="lt-LT"/>
        </w:rPr>
      </w:pPr>
    </w:p>
    <w:p w:rsidR="00FC584F" w:rsidRDefault="00FC584F" w:rsidP="00FC584F">
      <w:pPr>
        <w:autoSpaceDE w:val="0"/>
        <w:autoSpaceDN w:val="0"/>
        <w:adjustRightInd w:val="0"/>
        <w:rPr>
          <w:rFonts w:ascii="Times New Roman" w:eastAsia="Times New Roman" w:hAnsi="Times New Roman" w:cs="Times New Roman"/>
          <w:sz w:val="24"/>
          <w:szCs w:val="24"/>
          <w:lang w:eastAsia="lt-LT"/>
        </w:rPr>
      </w:pPr>
      <w:r w:rsidRPr="00D55019">
        <w:rPr>
          <w:rFonts w:ascii="Times New Roman" w:eastAsia="Times New Roman" w:hAnsi="Times New Roman" w:cs="Times New Roman"/>
          <w:sz w:val="24"/>
          <w:szCs w:val="24"/>
          <w:lang w:eastAsia="lt-LT"/>
        </w:rPr>
        <w:t xml:space="preserve">Ūkinė veikla nepatenka </w:t>
      </w:r>
      <w:r w:rsidRPr="00D55019">
        <w:rPr>
          <w:rFonts w:ascii="TimesNewRoman" w:eastAsia="TimesNewRoman" w:hAnsi="Times New Roman" w:cs="TimesNewRoman"/>
          <w:sz w:val="24"/>
          <w:szCs w:val="24"/>
          <w:lang w:eastAsia="lt-LT"/>
        </w:rPr>
        <w:t>į</w:t>
      </w:r>
      <w:r w:rsidRPr="00D55019">
        <w:rPr>
          <w:rFonts w:ascii="TimesNewRoman" w:eastAsia="TimesNewRoman" w:hAnsi="Times New Roman" w:cs="TimesNewRoman"/>
          <w:sz w:val="24"/>
          <w:szCs w:val="24"/>
          <w:lang w:eastAsia="lt-LT"/>
        </w:rPr>
        <w:t xml:space="preserve"> </w:t>
      </w:r>
      <w:r w:rsidRPr="00D55019">
        <w:rPr>
          <w:rFonts w:ascii="Times New Roman" w:eastAsia="Times New Roman" w:hAnsi="Times New Roman" w:cs="Times New Roman"/>
          <w:sz w:val="24"/>
          <w:szCs w:val="24"/>
          <w:lang w:eastAsia="lt-LT"/>
        </w:rPr>
        <w:t>Lietuvos Respublikos klimato kaitos valdymo finansini</w:t>
      </w:r>
      <w:r w:rsidRPr="00D55019">
        <w:rPr>
          <w:rFonts w:ascii="TimesNewRoman" w:eastAsia="TimesNewRoman" w:hAnsi="Times New Roman" w:cs="TimesNewRoman"/>
          <w:sz w:val="24"/>
          <w:szCs w:val="24"/>
          <w:lang w:eastAsia="lt-LT"/>
        </w:rPr>
        <w:t>ų</w:t>
      </w:r>
      <w:r w:rsidRPr="00D55019">
        <w:rPr>
          <w:rFonts w:ascii="TimesNewRoman" w:eastAsia="TimesNewRoman" w:hAnsi="Times New Roman" w:cs="TimesNewRoman"/>
          <w:sz w:val="24"/>
          <w:szCs w:val="24"/>
          <w:lang w:eastAsia="lt-LT"/>
        </w:rPr>
        <w:t xml:space="preserve"> </w:t>
      </w:r>
      <w:r w:rsidRPr="00D55019">
        <w:rPr>
          <w:rFonts w:ascii="Times New Roman" w:eastAsia="Times New Roman" w:hAnsi="Times New Roman" w:cs="Times New Roman"/>
          <w:sz w:val="24"/>
          <w:szCs w:val="24"/>
          <w:lang w:eastAsia="lt-LT"/>
        </w:rPr>
        <w:t>instrument</w:t>
      </w:r>
      <w:r w:rsidRPr="00D55019">
        <w:rPr>
          <w:rFonts w:ascii="TimesNewRoman" w:eastAsia="TimesNewRoman" w:hAnsi="Times New Roman" w:cs="TimesNewRoman"/>
          <w:sz w:val="24"/>
          <w:szCs w:val="24"/>
          <w:lang w:eastAsia="lt-LT"/>
        </w:rPr>
        <w:t>ų</w:t>
      </w:r>
      <w:r w:rsidRPr="00D55019">
        <w:rPr>
          <w:rFonts w:ascii="TimesNewRoman" w:eastAsia="TimesNewRoman" w:hAnsi="Times New Roman" w:cs="TimesNewRoman"/>
          <w:sz w:val="24"/>
          <w:szCs w:val="24"/>
          <w:lang w:eastAsia="lt-LT"/>
        </w:rPr>
        <w:t xml:space="preserve"> </w:t>
      </w:r>
      <w:r w:rsidRPr="00D55019">
        <w:rPr>
          <w:rFonts w:ascii="TimesNewRoman" w:eastAsia="TimesNewRoman" w:hAnsi="Times New Roman" w:cs="TimesNewRoman"/>
          <w:sz w:val="24"/>
          <w:szCs w:val="24"/>
          <w:lang w:eastAsia="lt-LT"/>
        </w:rPr>
        <w:t>į</w:t>
      </w:r>
      <w:r w:rsidRPr="00D55019">
        <w:rPr>
          <w:rFonts w:ascii="Times New Roman" w:eastAsia="Times New Roman" w:hAnsi="Times New Roman" w:cs="Times New Roman"/>
          <w:sz w:val="24"/>
          <w:szCs w:val="24"/>
          <w:lang w:eastAsia="lt-LT"/>
        </w:rPr>
        <w:t>statymo 1 priede nurodyt</w:t>
      </w:r>
      <w:r w:rsidRPr="00D55019">
        <w:rPr>
          <w:rFonts w:ascii="TimesNewRoman" w:eastAsia="TimesNewRoman" w:hAnsi="Times New Roman" w:cs="TimesNewRoman"/>
          <w:sz w:val="24"/>
          <w:szCs w:val="24"/>
          <w:lang w:eastAsia="lt-LT"/>
        </w:rPr>
        <w:t>ų</w:t>
      </w:r>
      <w:r w:rsidRPr="00D55019">
        <w:rPr>
          <w:rFonts w:ascii="TimesNewRoman" w:eastAsia="TimesNewRoman" w:hAnsi="Times New Roman" w:cs="TimesNewRoman"/>
          <w:sz w:val="24"/>
          <w:szCs w:val="24"/>
          <w:lang w:eastAsia="lt-LT"/>
        </w:rPr>
        <w:t xml:space="preserve"> </w:t>
      </w:r>
      <w:r w:rsidRPr="00D55019">
        <w:rPr>
          <w:rFonts w:ascii="Times New Roman" w:eastAsia="Times New Roman" w:hAnsi="Times New Roman" w:cs="Times New Roman"/>
          <w:sz w:val="24"/>
          <w:szCs w:val="24"/>
          <w:lang w:eastAsia="lt-LT"/>
        </w:rPr>
        <w:t>veikl</w:t>
      </w:r>
      <w:r w:rsidRPr="00D55019">
        <w:rPr>
          <w:rFonts w:ascii="TimesNewRoman" w:eastAsia="TimesNewRoman" w:hAnsi="Times New Roman" w:cs="TimesNewRoman"/>
          <w:sz w:val="24"/>
          <w:szCs w:val="24"/>
          <w:lang w:eastAsia="lt-LT"/>
        </w:rPr>
        <w:t>ų</w:t>
      </w:r>
      <w:r w:rsidRPr="00D55019">
        <w:rPr>
          <w:rFonts w:ascii="TimesNewRoman" w:eastAsia="TimesNewRoman" w:hAnsi="Times New Roman" w:cs="TimesNewRoman"/>
          <w:sz w:val="24"/>
          <w:szCs w:val="24"/>
          <w:lang w:eastAsia="lt-LT"/>
        </w:rPr>
        <w:t xml:space="preserve"> </w:t>
      </w:r>
      <w:r w:rsidRPr="00D55019">
        <w:rPr>
          <w:rFonts w:ascii="Times New Roman" w:eastAsia="Times New Roman" w:hAnsi="Times New Roman" w:cs="Times New Roman"/>
          <w:sz w:val="24"/>
          <w:szCs w:val="24"/>
          <w:lang w:eastAsia="lt-LT"/>
        </w:rPr>
        <w:t>s</w:t>
      </w:r>
      <w:r w:rsidRPr="00D55019">
        <w:rPr>
          <w:rFonts w:ascii="TimesNewRoman" w:eastAsia="TimesNewRoman" w:hAnsi="Times New Roman" w:cs="TimesNewRoman"/>
          <w:sz w:val="24"/>
          <w:szCs w:val="24"/>
          <w:lang w:eastAsia="lt-LT"/>
        </w:rPr>
        <w:t>ą</w:t>
      </w:r>
      <w:r w:rsidRPr="00D55019">
        <w:rPr>
          <w:rFonts w:ascii="Times New Roman" w:eastAsia="Times New Roman" w:hAnsi="Times New Roman" w:cs="Times New Roman"/>
          <w:sz w:val="24"/>
          <w:szCs w:val="24"/>
          <w:lang w:eastAsia="lt-LT"/>
        </w:rPr>
        <w:t>raš</w:t>
      </w:r>
      <w:r w:rsidRPr="00D55019">
        <w:rPr>
          <w:rFonts w:ascii="TimesNewRoman" w:eastAsia="TimesNewRoman" w:hAnsi="Times New Roman" w:cs="TimesNewRoman"/>
          <w:sz w:val="24"/>
          <w:szCs w:val="24"/>
          <w:lang w:eastAsia="lt-LT"/>
        </w:rPr>
        <w:t>ą</w:t>
      </w:r>
      <w:r w:rsidRPr="00D55019">
        <w:rPr>
          <w:rFonts w:ascii="Times New Roman" w:eastAsia="Times New Roman" w:hAnsi="Times New Roman" w:cs="Times New Roman"/>
          <w:sz w:val="24"/>
          <w:szCs w:val="24"/>
          <w:lang w:eastAsia="lt-LT"/>
        </w:rPr>
        <w:t>.</w:t>
      </w:r>
    </w:p>
    <w:p w:rsidR="007408F0" w:rsidRDefault="007408F0" w:rsidP="00FC584F">
      <w:pPr>
        <w:widowControl w:val="0"/>
        <w:autoSpaceDE w:val="0"/>
        <w:autoSpaceDN w:val="0"/>
        <w:adjustRightInd w:val="0"/>
        <w:ind w:right="98"/>
        <w:jc w:val="both"/>
        <w:rPr>
          <w:rFonts w:ascii="Times New Roman" w:eastAsia="Times New Roman" w:hAnsi="Times New Roman" w:cs="Times New Roman"/>
          <w:b/>
          <w:bCs/>
          <w:sz w:val="24"/>
          <w:szCs w:val="24"/>
          <w:lang w:eastAsia="lt-LT"/>
        </w:rPr>
      </w:pPr>
    </w:p>
    <w:p w:rsidR="00861708" w:rsidRPr="00872700" w:rsidRDefault="007408F0" w:rsidP="00FC584F">
      <w:pPr>
        <w:widowControl w:val="0"/>
        <w:autoSpaceDE w:val="0"/>
        <w:autoSpaceDN w:val="0"/>
        <w:adjustRightInd w:val="0"/>
        <w:ind w:right="98"/>
        <w:jc w:val="both"/>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5</w:t>
      </w:r>
      <w:r w:rsidR="00872700" w:rsidRPr="00872700">
        <w:rPr>
          <w:rFonts w:ascii="Times New Roman" w:eastAsia="Times New Roman" w:hAnsi="Times New Roman" w:cs="Times New Roman"/>
          <w:b/>
          <w:bCs/>
          <w:sz w:val="24"/>
          <w:szCs w:val="24"/>
          <w:lang w:eastAsia="lt-LT"/>
        </w:rPr>
        <w:t xml:space="preserve">. Informacija apie įdiegtą vadybos sistemą. </w:t>
      </w:r>
    </w:p>
    <w:p w:rsidR="00872700" w:rsidRDefault="00872700"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7E4D0C" w:rsidRPr="007E4D0C" w:rsidRDefault="007E4D0C" w:rsidP="007E4D0C">
      <w:pPr>
        <w:widowControl w:val="0"/>
        <w:suppressAutoHyphens/>
        <w:autoSpaceDE w:val="0"/>
        <w:autoSpaceDN w:val="0"/>
        <w:adjustRightInd w:val="0"/>
        <w:jc w:val="both"/>
        <w:textAlignment w:val="baseline"/>
        <w:rPr>
          <w:rFonts w:ascii="Times New Roman" w:eastAsia="Times New Roman" w:hAnsi="Times New Roman" w:cs="Times New Roman"/>
          <w:sz w:val="24"/>
          <w:szCs w:val="24"/>
          <w:lang w:eastAsia="ar-SA"/>
        </w:rPr>
      </w:pPr>
      <w:r w:rsidRPr="007E4D0C">
        <w:rPr>
          <w:rFonts w:ascii="Times New Roman" w:eastAsia="Times New Roman" w:hAnsi="Times New Roman" w:cs="Times New Roman"/>
          <w:sz w:val="24"/>
          <w:szCs w:val="24"/>
          <w:lang w:eastAsia="ar-SA"/>
        </w:rPr>
        <w:t xml:space="preserve">UAB </w:t>
      </w:r>
      <w:r w:rsidR="00B577EE">
        <w:rPr>
          <w:rFonts w:ascii="Times New Roman" w:eastAsia="Times New Roman" w:hAnsi="Times New Roman" w:cs="Times New Roman"/>
          <w:sz w:val="24"/>
          <w:szCs w:val="24"/>
          <w:lang w:eastAsia="ar-SA"/>
        </w:rPr>
        <w:t>„Nofir“</w:t>
      </w:r>
      <w:r w:rsidRPr="007E4D0C">
        <w:rPr>
          <w:rFonts w:ascii="Times New Roman" w:eastAsia="Times New Roman" w:hAnsi="Times New Roman" w:cs="Times New Roman"/>
          <w:sz w:val="24"/>
          <w:szCs w:val="24"/>
          <w:lang w:eastAsia="ar-SA"/>
        </w:rPr>
        <w:t xml:space="preserve"> įdiegta aplinkos apsaugos vadybos sistema</w:t>
      </w:r>
      <w:r w:rsidRPr="0099388B">
        <w:rPr>
          <w:rFonts w:ascii="Times New Roman" w:eastAsia="Times New Roman" w:hAnsi="Times New Roman" w:cs="Times New Roman"/>
          <w:sz w:val="24"/>
          <w:szCs w:val="24"/>
          <w:lang w:eastAsia="ar-SA"/>
        </w:rPr>
        <w:t xml:space="preserve"> </w:t>
      </w:r>
      <w:r w:rsidR="00953B77">
        <w:rPr>
          <w:rFonts w:ascii="Times New Roman" w:eastAsia="Times New Roman" w:hAnsi="Times New Roman" w:cs="Times New Roman"/>
          <w:sz w:val="24"/>
          <w:szCs w:val="24"/>
          <w:lang w:eastAsia="ar-SA"/>
        </w:rPr>
        <w:t xml:space="preserve">pagal </w:t>
      </w:r>
      <w:r w:rsidRPr="0099388B">
        <w:rPr>
          <w:rFonts w:ascii="Times New Roman" w:eastAsia="Times New Roman" w:hAnsi="Times New Roman" w:cs="Times New Roman"/>
          <w:sz w:val="24"/>
          <w:szCs w:val="24"/>
          <w:lang w:eastAsia="ar-SA"/>
        </w:rPr>
        <w:t>ISO 14001.</w:t>
      </w:r>
    </w:p>
    <w:p w:rsidR="00872700" w:rsidRDefault="00872700"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872700" w:rsidRPr="00953B77" w:rsidRDefault="00953B77" w:rsidP="009A34DC">
      <w:pPr>
        <w:widowControl w:val="0"/>
        <w:autoSpaceDE w:val="0"/>
        <w:autoSpaceDN w:val="0"/>
        <w:adjustRightInd w:val="0"/>
        <w:ind w:right="98"/>
        <w:jc w:val="both"/>
        <w:rPr>
          <w:rFonts w:ascii="Times New Roman" w:eastAsia="Times New Roman" w:hAnsi="Times New Roman" w:cs="Times New Roman"/>
          <w:b/>
          <w:bCs/>
          <w:sz w:val="24"/>
          <w:szCs w:val="24"/>
          <w:lang w:eastAsia="lt-LT"/>
        </w:rPr>
      </w:pPr>
      <w:r w:rsidRPr="00953B77">
        <w:rPr>
          <w:rFonts w:ascii="Times New Roman" w:eastAsia="Times New Roman" w:hAnsi="Times New Roman" w:cs="Times New Roman"/>
          <w:b/>
          <w:bCs/>
          <w:sz w:val="24"/>
          <w:szCs w:val="24"/>
          <w:lang w:eastAsia="lt-LT"/>
        </w:rPr>
        <w:t>6. Asmenų atsakomybė pagal pateiktą deklaraciją.</w:t>
      </w:r>
    </w:p>
    <w:p w:rsidR="00953B77" w:rsidRDefault="00953B77"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953B77" w:rsidRDefault="001E144E" w:rsidP="009A34DC">
      <w:pPr>
        <w:widowControl w:val="0"/>
        <w:autoSpaceDE w:val="0"/>
        <w:autoSpaceDN w:val="0"/>
        <w:adjustRightInd w:val="0"/>
        <w:ind w:right="98"/>
        <w:jc w:val="both"/>
        <w:rPr>
          <w:rFonts w:ascii="Times New Roman" w:eastAsia="Times New Roman" w:hAnsi="Times New Roman" w:cs="Times New Roman"/>
          <w:sz w:val="24"/>
          <w:szCs w:val="24"/>
          <w:lang w:eastAsia="lt-LT"/>
        </w:rPr>
      </w:pPr>
      <w:r w:rsidRPr="007A06BF">
        <w:rPr>
          <w:rFonts w:ascii="Times New Roman" w:eastAsia="Times New Roman" w:hAnsi="Times New Roman" w:cs="Times New Roman"/>
          <w:sz w:val="24"/>
          <w:szCs w:val="24"/>
          <w:lang w:eastAsia="lt-LT"/>
        </w:rPr>
        <w:t xml:space="preserve">Už UAB </w:t>
      </w:r>
      <w:r w:rsidR="00B577EE">
        <w:rPr>
          <w:rFonts w:ascii="Times New Roman" w:eastAsia="Times New Roman" w:hAnsi="Times New Roman" w:cs="Times New Roman"/>
          <w:sz w:val="24"/>
          <w:szCs w:val="24"/>
          <w:lang w:eastAsia="lt-LT"/>
        </w:rPr>
        <w:t>„Nofir“</w:t>
      </w:r>
      <w:r w:rsidRPr="007A06BF">
        <w:rPr>
          <w:rFonts w:ascii="Times New Roman" w:eastAsia="Times New Roman" w:hAnsi="Times New Roman" w:cs="Times New Roman"/>
          <w:bCs/>
          <w:sz w:val="24"/>
          <w:szCs w:val="24"/>
          <w:lang w:eastAsia="lt-LT"/>
        </w:rPr>
        <w:t xml:space="preserve"> aplinkos apsaugą atsakingas įgaliotas asmuo </w:t>
      </w:r>
      <w:r w:rsidR="00704687">
        <w:rPr>
          <w:rFonts w:ascii="Times New Roman" w:eastAsia="Times New Roman" w:hAnsi="Times New Roman" w:cs="Times New Roman"/>
          <w:bCs/>
          <w:sz w:val="24"/>
          <w:szCs w:val="24"/>
          <w:lang w:eastAsia="lt-LT"/>
        </w:rPr>
        <w:t xml:space="preserve">- </w:t>
      </w:r>
      <w:r w:rsidRPr="007A06BF">
        <w:rPr>
          <w:rFonts w:ascii="Times New Roman" w:eastAsia="Times New Roman" w:hAnsi="Times New Roman" w:cs="Times New Roman"/>
          <w:bCs/>
          <w:sz w:val="24"/>
          <w:szCs w:val="24"/>
          <w:lang w:eastAsia="lt-LT"/>
        </w:rPr>
        <w:t xml:space="preserve">Lina Petraitienė, </w:t>
      </w:r>
      <w:r w:rsidRPr="007A06BF">
        <w:rPr>
          <w:rFonts w:ascii="Times New Roman" w:eastAsia="Times New Roman" w:hAnsi="Times New Roman" w:cs="Times New Roman"/>
          <w:sz w:val="24"/>
          <w:szCs w:val="24"/>
          <w:lang w:eastAsia="lt-LT"/>
        </w:rPr>
        <w:t>tel. 8-640 11539, el.</w:t>
      </w:r>
      <w:r w:rsidR="00486256">
        <w:rPr>
          <w:rFonts w:ascii="Times New Roman" w:eastAsia="Times New Roman" w:hAnsi="Times New Roman" w:cs="Times New Roman"/>
          <w:sz w:val="24"/>
          <w:szCs w:val="24"/>
          <w:lang w:eastAsia="lt-LT"/>
        </w:rPr>
        <w:t xml:space="preserve"> </w:t>
      </w:r>
      <w:r w:rsidRPr="007A06BF">
        <w:rPr>
          <w:rFonts w:ascii="Times New Roman" w:eastAsia="Times New Roman" w:hAnsi="Times New Roman" w:cs="Times New Roman"/>
          <w:sz w:val="24"/>
          <w:szCs w:val="24"/>
          <w:lang w:eastAsia="lt-LT"/>
        </w:rPr>
        <w:t xml:space="preserve">p. </w:t>
      </w:r>
      <w:r w:rsidR="00D812AF">
        <w:rPr>
          <w:rFonts w:ascii="Times New Roman" w:eastAsia="Times New Roman" w:hAnsi="Times New Roman" w:cs="Times New Roman"/>
          <w:sz w:val="24"/>
          <w:szCs w:val="24"/>
          <w:lang w:eastAsia="lt-LT"/>
        </w:rPr>
        <w:t xml:space="preserve"> </w:t>
      </w:r>
      <w:hyperlink r:id="rId22" w:history="1">
        <w:r w:rsidR="00D812AF" w:rsidRPr="002F4C06">
          <w:rPr>
            <w:rStyle w:val="Hipersaitas"/>
            <w:rFonts w:ascii="Times New Roman" w:eastAsia="Times New Roman" w:hAnsi="Times New Roman" w:cs="Times New Roman"/>
            <w:sz w:val="24"/>
            <w:szCs w:val="24"/>
            <w:lang w:eastAsia="lt-LT"/>
          </w:rPr>
          <w:t>lina@nofir.no</w:t>
        </w:r>
      </w:hyperlink>
    </w:p>
    <w:p w:rsidR="00704687" w:rsidRDefault="00704687" w:rsidP="009A34DC">
      <w:pPr>
        <w:widowControl w:val="0"/>
        <w:autoSpaceDE w:val="0"/>
        <w:autoSpaceDN w:val="0"/>
        <w:adjustRightInd w:val="0"/>
        <w:ind w:right="98"/>
        <w:jc w:val="both"/>
        <w:rPr>
          <w:rFonts w:ascii="Times New Roman" w:eastAsia="Times New Roman" w:hAnsi="Times New Roman" w:cs="Times New Roman"/>
          <w:sz w:val="24"/>
          <w:szCs w:val="24"/>
          <w:lang w:eastAsia="lt-LT"/>
        </w:rPr>
      </w:pPr>
    </w:p>
    <w:p w:rsidR="00704687" w:rsidRPr="00F84B44" w:rsidRDefault="00F84B44" w:rsidP="009A34DC">
      <w:pPr>
        <w:widowControl w:val="0"/>
        <w:autoSpaceDE w:val="0"/>
        <w:autoSpaceDN w:val="0"/>
        <w:adjustRightInd w:val="0"/>
        <w:ind w:right="98"/>
        <w:jc w:val="both"/>
        <w:rPr>
          <w:rFonts w:ascii="Times New Roman" w:eastAsia="Times New Roman" w:hAnsi="Times New Roman" w:cs="Times New Roman"/>
          <w:b/>
          <w:bCs/>
          <w:sz w:val="24"/>
          <w:szCs w:val="24"/>
          <w:lang w:eastAsia="lt-LT"/>
        </w:rPr>
      </w:pPr>
      <w:r w:rsidRPr="00F84B44">
        <w:rPr>
          <w:rFonts w:ascii="Times New Roman" w:eastAsia="Times New Roman" w:hAnsi="Times New Roman" w:cs="Times New Roman"/>
          <w:b/>
          <w:bCs/>
          <w:sz w:val="24"/>
          <w:szCs w:val="24"/>
          <w:lang w:eastAsia="lt-LT"/>
        </w:rPr>
        <w:t>2 lentelė. Įrenginio atitikties GPGB palyginamasis įvertinimas</w:t>
      </w:r>
    </w:p>
    <w:p w:rsidR="00F84B44" w:rsidRDefault="00F84B44"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6"/>
        <w:gridCol w:w="1569"/>
        <w:gridCol w:w="1350"/>
        <w:gridCol w:w="3870"/>
        <w:gridCol w:w="1080"/>
        <w:gridCol w:w="1350"/>
        <w:gridCol w:w="4770"/>
      </w:tblGrid>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EF6EAC"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20"/>
                <w:szCs w:val="24"/>
                <w:lang w:eastAsia="lt-LT"/>
              </w:rPr>
            </w:pPr>
            <w:r w:rsidRPr="00EF6EAC">
              <w:rPr>
                <w:rFonts w:ascii="Times New Roman" w:eastAsia="Times New Roman" w:hAnsi="Times New Roman" w:cs="Times New Roman"/>
                <w:b/>
                <w:sz w:val="20"/>
                <w:szCs w:val="24"/>
                <w:lang w:eastAsia="lt-LT"/>
              </w:rPr>
              <w:t>Eil. Nr.</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EF6EAC"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20"/>
                <w:szCs w:val="24"/>
                <w:vertAlign w:val="subscript"/>
                <w:lang w:eastAsia="lt-LT"/>
              </w:rPr>
            </w:pPr>
            <w:r w:rsidRPr="00EF6EAC">
              <w:rPr>
                <w:rFonts w:ascii="Times New Roman" w:eastAsia="Times New Roman" w:hAnsi="Times New Roman" w:cs="Times New Roman"/>
                <w:b/>
                <w:sz w:val="20"/>
                <w:szCs w:val="24"/>
                <w:lang w:eastAsia="lt-LT"/>
              </w:rPr>
              <w:t>Aplinkos komponentai, kuriems daromas poveikis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EF6EAC"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20"/>
                <w:szCs w:val="24"/>
                <w:lang w:eastAsia="lt-LT"/>
              </w:rPr>
            </w:pPr>
            <w:r w:rsidRPr="00EF6EAC">
              <w:rPr>
                <w:rFonts w:ascii="Times New Roman" w:eastAsia="Times New Roman" w:hAnsi="Times New Roman" w:cs="Times New Roman"/>
                <w:b/>
                <w:sz w:val="20"/>
                <w:szCs w:val="24"/>
                <w:lang w:eastAsia="lt-LT"/>
              </w:rPr>
              <w:t>Nuoroda į ES GPGB informacinius dokumentus, anotacijas</w:t>
            </w: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EF6EAC"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20"/>
                <w:szCs w:val="24"/>
                <w:lang w:eastAsia="lt-LT"/>
              </w:rPr>
            </w:pPr>
            <w:r w:rsidRPr="00EF6EAC">
              <w:rPr>
                <w:rFonts w:ascii="Times New Roman" w:eastAsia="Times New Roman" w:hAnsi="Times New Roman" w:cs="Times New Roman"/>
                <w:b/>
                <w:sz w:val="20"/>
                <w:szCs w:val="24"/>
                <w:lang w:eastAsia="lt-LT"/>
              </w:rPr>
              <w:t>GPGB technologija</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EF6EAC"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20"/>
                <w:szCs w:val="24"/>
                <w:lang w:eastAsia="lt-LT"/>
              </w:rPr>
            </w:pPr>
            <w:r w:rsidRPr="00EF6EAC">
              <w:rPr>
                <w:rFonts w:ascii="Times New Roman" w:eastAsia="Times New Roman" w:hAnsi="Times New Roman" w:cs="Times New Roman"/>
                <w:b/>
                <w:sz w:val="20"/>
                <w:szCs w:val="24"/>
                <w:lang w:eastAsia="lt-LT"/>
              </w:rPr>
              <w:t>Su GPGB taikymu susijusios</w:t>
            </w:r>
          </w:p>
          <w:p w:rsidR="00D71491" w:rsidRPr="00EF6EAC"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20"/>
                <w:szCs w:val="24"/>
                <w:lang w:eastAsia="lt-LT"/>
              </w:rPr>
            </w:pPr>
            <w:r w:rsidRPr="00EF6EAC">
              <w:rPr>
                <w:rFonts w:ascii="Times New Roman" w:eastAsia="Times New Roman" w:hAnsi="Times New Roman" w:cs="Times New Roman"/>
                <w:b/>
                <w:sz w:val="20"/>
                <w:szCs w:val="24"/>
                <w:lang w:eastAsia="lt-LT"/>
              </w:rPr>
              <w:t>vertės, vnt.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EF6EAC"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20"/>
                <w:szCs w:val="24"/>
                <w:lang w:eastAsia="lt-LT"/>
              </w:rPr>
            </w:pPr>
            <w:r w:rsidRPr="00EF6EAC">
              <w:rPr>
                <w:rFonts w:ascii="Times New Roman" w:eastAsia="Times New Roman" w:hAnsi="Times New Roman" w:cs="Times New Roman"/>
                <w:b/>
                <w:sz w:val="20"/>
                <w:szCs w:val="24"/>
                <w:lang w:eastAsia="lt-LT"/>
              </w:rPr>
              <w:t>Atitikimas</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EF6EAC"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20"/>
                <w:szCs w:val="24"/>
                <w:lang w:eastAsia="lt-LT"/>
              </w:rPr>
            </w:pPr>
            <w:r w:rsidRPr="00EF6EAC">
              <w:rPr>
                <w:rFonts w:ascii="Times New Roman" w:eastAsia="Times New Roman" w:hAnsi="Times New Roman" w:cs="Times New Roman"/>
                <w:b/>
                <w:sz w:val="20"/>
                <w:szCs w:val="24"/>
                <w:lang w:eastAsia="lt-LT"/>
              </w:rPr>
              <w:t>Pastabos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1</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2</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3</w:t>
            </w: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4</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5</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6</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7</w:t>
            </w:r>
          </w:p>
        </w:tc>
      </w:tr>
      <w:tr w:rsidR="00D71491" w:rsidRPr="00D71491" w:rsidTr="00D71491">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lang w:val="en-US"/>
              </w:rPr>
            </w:pPr>
          </w:p>
        </w:tc>
        <w:tc>
          <w:tcPr>
            <w:tcW w:w="387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r w:rsidRPr="00D71491">
              <w:rPr>
                <w:rFonts w:ascii="Times New Roman" w:eastAsia="Times New Roman" w:hAnsi="Times New Roman" w:cs="Times New Roman"/>
                <w:b/>
                <w:bCs/>
                <w:spacing w:val="-1"/>
                <w:sz w:val="18"/>
                <w:szCs w:val="18"/>
                <w:lang w:val="en-US"/>
              </w:rPr>
              <w:t>Bendrosios GPGB</w:t>
            </w:r>
            <w:r w:rsidRPr="00D71491">
              <w:rPr>
                <w:rFonts w:ascii="Times New Roman" w:eastAsia="Times New Roman" w:hAnsi="Times New Roman" w:cs="Times New Roman"/>
                <w:b/>
                <w:sz w:val="18"/>
                <w:szCs w:val="18"/>
                <w:lang w:val="en-US"/>
              </w:rPr>
              <w:t xml:space="preserve"> išvados</w:t>
            </w:r>
          </w:p>
        </w:tc>
        <w:tc>
          <w:tcPr>
            <w:tcW w:w="108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1</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 xml:space="preserve">Vadyba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1, 3 GPGB</w:t>
            </w: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ind w:left="14"/>
              <w:jc w:val="both"/>
              <w:rPr>
                <w:rFonts w:ascii="Times New Roman" w:eastAsia="Times New Roman" w:hAnsi="Times New Roman" w:cs="Times New Roman"/>
                <w:bCs/>
                <w:spacing w:val="4"/>
                <w:sz w:val="18"/>
                <w:szCs w:val="18"/>
                <w:lang w:val="en-US"/>
              </w:rPr>
            </w:pPr>
            <w:r w:rsidRPr="00D71491">
              <w:rPr>
                <w:rFonts w:ascii="Times New Roman" w:eastAsia="Times New Roman" w:hAnsi="Times New Roman" w:cs="Times New Roman"/>
                <w:bCs/>
                <w:sz w:val="18"/>
                <w:szCs w:val="18"/>
                <w:lang w:val="en-US"/>
              </w:rPr>
              <w:t>Įgyvendinti ir palaikyti Aplinkos Vadybos Sistemą</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Įmonėje veikia aplinkosaugos vadybos sistema (IVS), atitinkanti tarptautinį standartą ISO 14001</w:t>
            </w:r>
          </w:p>
        </w:tc>
      </w:tr>
      <w:tr w:rsidR="00D71491" w:rsidRPr="00D71491" w:rsidTr="00D71491">
        <w:tc>
          <w:tcPr>
            <w:tcW w:w="586"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w:t>
            </w:r>
          </w:p>
        </w:tc>
        <w:tc>
          <w:tcPr>
            <w:tcW w:w="1569"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eastAsia="lt-LT"/>
              </w:rPr>
              <w:t>Siekimas padidinti įrenginio bendrą aplinkosauginį veiksmingumą</w:t>
            </w:r>
          </w:p>
        </w:tc>
        <w:tc>
          <w:tcPr>
            <w:tcW w:w="1350"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2 GPGB</w:t>
            </w:r>
          </w:p>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 Atliekų apibūdinimo ir priimtinumo nustatymo procedūrų nustatymas ir įgyvendinimas</w:t>
            </w:r>
          </w:p>
          <w:p w:rsidR="00D71491" w:rsidRPr="00D71491" w:rsidRDefault="00D71491" w:rsidP="00D71491">
            <w:pPr>
              <w:widowControl w:val="0"/>
              <w:shd w:val="clear" w:color="auto" w:fill="FFFFFF"/>
              <w:autoSpaceDE w:val="0"/>
              <w:autoSpaceDN w:val="0"/>
              <w:adjustRightInd w:val="0"/>
              <w:rPr>
                <w:rFonts w:ascii="Times New Roman" w:eastAsia="Times New Roman" w:hAnsi="Times New Roman" w:cs="Times New Roman"/>
                <w:sz w:val="18"/>
                <w:szCs w:val="18"/>
                <w:lang w:eastAsia="lt-LT"/>
              </w:rPr>
            </w:pP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Prieš priimant atliekas, pasirašomos sutartys su atliekų darytojais. Sutartyse nurodomi priimamų atliekų tvarkymo būdai, kriterijai, tame tarpe užterštumas, pavojingumas. Pastoviai renkama informacija apie technines galimybes perdirbti gaunamas atliekas</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w:t>
            </w:r>
            <w:r w:rsidR="00D812AF">
              <w:rPr>
                <w:rFonts w:ascii="Times New Roman" w:eastAsia="Times New Roman" w:hAnsi="Times New Roman" w:cs="Times New Roman"/>
                <w:sz w:val="18"/>
                <w:szCs w:val="18"/>
                <w:lang w:eastAsia="lt-LT"/>
              </w:rPr>
              <w:t xml:space="preserve"> </w:t>
            </w:r>
            <w:r w:rsidRPr="00D71491">
              <w:rPr>
                <w:rFonts w:ascii="Times New Roman" w:eastAsia="Times New Roman" w:hAnsi="Times New Roman" w:cs="Times New Roman"/>
                <w:sz w:val="18"/>
                <w:szCs w:val="18"/>
                <w:lang w:eastAsia="lt-LT"/>
              </w:rPr>
              <w:t>Atliekų priėmimo procedūrų nustatymas ir įgyvendinimas</w:t>
            </w:r>
          </w:p>
          <w:p w:rsidR="00D71491" w:rsidRPr="00D71491" w:rsidRDefault="00D71491" w:rsidP="00D71491">
            <w:pPr>
              <w:widowControl w:val="0"/>
              <w:shd w:val="clear" w:color="auto" w:fill="FFFFFF"/>
              <w:autoSpaceDE w:val="0"/>
              <w:autoSpaceDN w:val="0"/>
              <w:adjustRightInd w:val="0"/>
              <w:rPr>
                <w:rFonts w:ascii="Times New Roman" w:eastAsia="Times New Roman" w:hAnsi="Times New Roman" w:cs="Times New Roman"/>
                <w:sz w:val="18"/>
                <w:szCs w:val="18"/>
                <w:lang w:eastAsia="lt-LT"/>
              </w:rPr>
            </w:pP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18"/>
                <w:szCs w:val="18"/>
                <w:lang w:val="en-US"/>
              </w:rPr>
              <w:t xml:space="preserve">Nustatyta atliekų priėmimo tvarka, apimanti </w:t>
            </w:r>
            <w:r w:rsidRPr="00D71491">
              <w:rPr>
                <w:rFonts w:ascii="Times New Roman" w:eastAsia="Times New Roman" w:hAnsi="Times New Roman" w:cs="Times New Roman"/>
                <w:sz w:val="18"/>
                <w:szCs w:val="18"/>
                <w:lang w:eastAsia="lt-LT"/>
              </w:rPr>
              <w:t>ką reikia patikrinti, kai atliekos pristatomos į įrenginį, taip pat nustatomi atliekų priėmimo ir atsisakymo jas priimti kriterijai.</w:t>
            </w:r>
            <w:r w:rsidRPr="00D71491">
              <w:rPr>
                <w:rFonts w:ascii="Times New Roman" w:eastAsia="Times New Roman" w:hAnsi="Times New Roman" w:cs="Times New Roman"/>
                <w:sz w:val="18"/>
                <w:szCs w:val="18"/>
                <w:lang w:val="en-US"/>
              </w:rPr>
              <w:t xml:space="preserve"> Pvz.a) žuvų fermų tinklų (atliekos kodas 020108*) užterštumas tikrinamas laboratorijoje.  b) s</w:t>
            </w:r>
            <w:r w:rsidRPr="00D71491">
              <w:rPr>
                <w:rFonts w:ascii="Times New Roman" w:eastAsia="Times New Roman" w:hAnsi="Times New Roman" w:cs="Times New Roman"/>
                <w:sz w:val="18"/>
                <w:szCs w:val="18"/>
                <w:lang w:eastAsia="lt-LT"/>
              </w:rPr>
              <w:t>utartyse dėl žuvų fermų pašarų tiekimo vamzdžių priėmimo numatyta, kad jie bus švarūs ir nebus užteršti pašarų likučiais. Priimant šias atliekas, darbuotojas vizualiai apžiūri šias atlliekas, ir, nustačius taršos atvejus, vamzdžiai grąžinami siuntėjui. c) nustatomos tinklų plastiko rūšys</w:t>
            </w:r>
          </w:p>
        </w:tc>
      </w:tr>
      <w:tr w:rsidR="00D71491" w:rsidRPr="00D71491" w:rsidTr="00D71491">
        <w:tc>
          <w:tcPr>
            <w:tcW w:w="586"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c. Atliekų sekimo sistemos ir apyrašo sukūrimas ir įgyvendinimas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Pastoviai yra sekama kur, kokių ir kiek atliekų yra veiklavietėje. </w:t>
            </w:r>
          </w:p>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nb-NO" w:eastAsia="lt-LT"/>
              </w:rPr>
            </w:pPr>
            <w:r w:rsidRPr="00D71491">
              <w:rPr>
                <w:rFonts w:ascii="Times New Roman" w:eastAsia="Times New Roman" w:hAnsi="Times New Roman" w:cs="Times New Roman"/>
                <w:sz w:val="18"/>
                <w:szCs w:val="18"/>
                <w:lang w:eastAsia="lt-LT"/>
              </w:rPr>
              <w:t xml:space="preserve">Atliekų tvarkymo  apskaita vykdoma GPAIS sistemoje ir  </w:t>
            </w:r>
            <w:r w:rsidRPr="00D71491">
              <w:rPr>
                <w:rFonts w:ascii="Times New Roman" w:eastAsia="Times New Roman" w:hAnsi="Times New Roman" w:cs="Times New Roman"/>
                <w:sz w:val="18"/>
                <w:szCs w:val="18"/>
                <w:lang w:val="nb-NO" w:eastAsia="lt-LT"/>
              </w:rPr>
              <w:t xml:space="preserve">įmonėje naudojamoje programoje «Administration web». </w:t>
            </w:r>
          </w:p>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Apskaita apima: atliekų priėmimo/naudojimo/perdavimo datos; atliekų kodai ir kiekiai; naudojimo kodai; informacija apie ankstesnį atliekų turėtoją (-us), priimtinumo nustatymo ir priėmimo metu atliktų analizių rezultatai, numatoma apdorojimo seka (sudėties nustatymas, rūšiavimas, ardymas, plovimas), vietoje laikomų atliekų pobūdis ir kiekis </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1</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2</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3</w:t>
            </w: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4</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5</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6</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r w:rsidRPr="00D71491">
              <w:rPr>
                <w:rFonts w:ascii="Times New Roman" w:eastAsia="Times New Roman" w:hAnsi="Times New Roman" w:cs="Times New Roman"/>
                <w:sz w:val="20"/>
                <w:szCs w:val="24"/>
                <w:lang w:eastAsia="lt-LT"/>
              </w:rPr>
              <w:t>7</w:t>
            </w:r>
          </w:p>
        </w:tc>
      </w:tr>
      <w:tr w:rsidR="00D71491" w:rsidRPr="00D71491" w:rsidTr="00D71491">
        <w:trPr>
          <w:trHeight w:val="2276"/>
        </w:trPr>
        <w:tc>
          <w:tcPr>
            <w:tcW w:w="586"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c>
          <w:tcPr>
            <w:tcW w:w="1350"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d. Sutvarkytų atliekų kokybės valdymo sistemos sukūrimas ir įgyvendinimas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taikant esamus EN standartus, siekiama užtikrinti, kad apdorotos atliekos atitiktų lūkesčius. Vykdoma  atliekų apdorojimo ciklo analizė. Atliekos tvarkomos siekiant:</w:t>
            </w:r>
          </w:p>
          <w:p w:rsidR="00D71491" w:rsidRPr="00D71491" w:rsidRDefault="00D71491" w:rsidP="00D71491">
            <w:pPr>
              <w:widowControl w:val="0"/>
              <w:autoSpaceDE w:val="0"/>
              <w:autoSpaceDN w:val="0"/>
              <w:adjustRightInd w:val="0"/>
              <w:rPr>
                <w:rFonts w:ascii="Times New Roman" w:eastAsia="SimSun" w:hAnsi="Times New Roman" w:cs="Times New Roman"/>
                <w:sz w:val="18"/>
                <w:szCs w:val="18"/>
                <w:lang w:eastAsia="lt-LT"/>
              </w:rPr>
            </w:pPr>
            <w:r w:rsidRPr="00D71491">
              <w:rPr>
                <w:rFonts w:ascii="Times New Roman" w:eastAsia="Times New Roman" w:hAnsi="Times New Roman" w:cs="Times New Roman"/>
                <w:sz w:val="18"/>
                <w:szCs w:val="18"/>
                <w:lang w:eastAsia="lt-LT"/>
              </w:rPr>
              <w:t>a)  pirmiausia atliekas paruošti naudoti pakartotinai (t.y. atliekų tvarkymo kodas R10</w:t>
            </w:r>
            <w:r w:rsidRPr="00D71491">
              <w:rPr>
                <w:rFonts w:ascii="Times New Roman" w:eastAsia="Times New Roman" w:hAnsi="Times New Roman" w:cs="Times New Roman"/>
                <w:sz w:val="18"/>
                <w:szCs w:val="18"/>
                <w:vertAlign w:val="superscript"/>
                <w:lang w:eastAsia="lt-LT"/>
              </w:rPr>
              <w:t xml:space="preserve">1 </w:t>
            </w:r>
            <w:r w:rsidRPr="00D71491">
              <w:rPr>
                <w:rFonts w:ascii="Times New Roman" w:eastAsia="Times New Roman" w:hAnsi="Times New Roman" w:cs="Times New Roman"/>
                <w:sz w:val="18"/>
                <w:szCs w:val="18"/>
                <w:lang w:eastAsia="lt-LT"/>
              </w:rPr>
              <w:t xml:space="preserve">)  </w:t>
            </w:r>
            <w:r w:rsidRPr="00D71491">
              <w:rPr>
                <w:rFonts w:ascii="Times New Roman" w:eastAsia="SimSun" w:hAnsi="Times New Roman" w:cs="Times New Roman"/>
                <w:sz w:val="18"/>
                <w:szCs w:val="18"/>
                <w:lang w:eastAsia="lt-LT"/>
              </w:rPr>
              <w:t xml:space="preserve">pagaminant produkus/prekes: kodas </w:t>
            </w:r>
            <w:r w:rsidRPr="00D71491">
              <w:rPr>
                <w:rFonts w:ascii="Times New Roman" w:eastAsia="SimSun" w:hAnsi="Times New Roman" w:cs="Times New Roman"/>
                <w:b/>
                <w:sz w:val="18"/>
                <w:szCs w:val="18"/>
                <w:lang w:eastAsia="lt-LT"/>
              </w:rPr>
              <w:t>4503</w:t>
            </w:r>
            <w:r w:rsidRPr="00D71491">
              <w:rPr>
                <w:rFonts w:ascii="Times New Roman" w:eastAsia="SimSun" w:hAnsi="Times New Roman" w:cs="Times New Roman"/>
                <w:sz w:val="18"/>
                <w:szCs w:val="18"/>
                <w:lang w:eastAsia="lt-LT"/>
              </w:rPr>
              <w:t xml:space="preserve"> - gamtinės kamštienos dirbiniai (plūdės); kodas </w:t>
            </w:r>
            <w:r w:rsidRPr="00D71491">
              <w:rPr>
                <w:rFonts w:ascii="Times New Roman" w:eastAsia="SimSun" w:hAnsi="Times New Roman" w:cs="Times New Roman"/>
                <w:b/>
                <w:sz w:val="18"/>
                <w:szCs w:val="18"/>
                <w:lang w:eastAsia="lt-LT"/>
              </w:rPr>
              <w:t>3900</w:t>
            </w:r>
            <w:r w:rsidRPr="00D71491">
              <w:rPr>
                <w:rFonts w:ascii="Times New Roman" w:eastAsia="SimSun" w:hAnsi="Times New Roman" w:cs="Times New Roman"/>
                <w:sz w:val="18"/>
                <w:szCs w:val="18"/>
                <w:lang w:eastAsia="lt-LT"/>
              </w:rPr>
              <w:t xml:space="preserve"> - plastikai ir jų gaminiai (tinklai, žiedai); kodas </w:t>
            </w:r>
            <w:r w:rsidRPr="00D71491">
              <w:rPr>
                <w:rFonts w:ascii="Times New Roman" w:eastAsia="SimSun" w:hAnsi="Times New Roman" w:cs="Times New Roman"/>
                <w:b/>
                <w:sz w:val="18"/>
                <w:szCs w:val="18"/>
                <w:lang w:eastAsia="lt-LT"/>
              </w:rPr>
              <w:t>7806</w:t>
            </w:r>
            <w:r w:rsidRPr="00D71491">
              <w:rPr>
                <w:rFonts w:ascii="Times New Roman" w:eastAsia="SimSun" w:hAnsi="Times New Roman" w:cs="Times New Roman"/>
                <w:sz w:val="18"/>
                <w:szCs w:val="18"/>
                <w:lang w:eastAsia="lt-LT"/>
              </w:rPr>
              <w:t xml:space="preserve"> - kiti švino gaminiai (švininės virvės), kodas </w:t>
            </w:r>
            <w:r w:rsidRPr="00D71491">
              <w:rPr>
                <w:rFonts w:ascii="Times New Roman" w:eastAsia="SimSun" w:hAnsi="Times New Roman" w:cs="Times New Roman"/>
                <w:b/>
                <w:sz w:val="18"/>
                <w:szCs w:val="18"/>
                <w:lang w:eastAsia="lt-LT"/>
              </w:rPr>
              <w:t>7223</w:t>
            </w:r>
            <w:r w:rsidRPr="00D71491">
              <w:rPr>
                <w:rFonts w:ascii="Times New Roman" w:eastAsia="SimSun" w:hAnsi="Times New Roman" w:cs="Times New Roman"/>
                <w:sz w:val="18"/>
                <w:szCs w:val="18"/>
                <w:lang w:eastAsia="lt-LT"/>
              </w:rPr>
              <w:t xml:space="preserve"> - viela iš nerūdyjančio plieno;</w:t>
            </w:r>
          </w:p>
          <w:p w:rsidR="00D71491" w:rsidRPr="00D71491" w:rsidRDefault="00D71491" w:rsidP="00D71491">
            <w:pPr>
              <w:widowControl w:val="0"/>
              <w:autoSpaceDE w:val="0"/>
              <w:autoSpaceDN w:val="0"/>
              <w:adjustRightInd w:val="0"/>
              <w:rPr>
                <w:rFonts w:ascii="Times New Roman" w:eastAsia="SimSun" w:hAnsi="Times New Roman" w:cs="Times New Roman"/>
                <w:sz w:val="18"/>
                <w:szCs w:val="18"/>
                <w:lang w:eastAsia="lt-LT"/>
              </w:rPr>
            </w:pPr>
            <w:r w:rsidRPr="00D71491">
              <w:rPr>
                <w:rFonts w:ascii="Times New Roman" w:eastAsia="SimSun" w:hAnsi="Times New Roman" w:cs="Times New Roman"/>
                <w:sz w:val="18"/>
                <w:szCs w:val="18"/>
                <w:lang w:eastAsia="lt-LT"/>
              </w:rPr>
              <w:t>b) atskirti atliekas, kurios bus toliau naudojamos;</w:t>
            </w:r>
          </w:p>
          <w:p w:rsidR="00D71491" w:rsidRPr="00D71491" w:rsidRDefault="00D71491" w:rsidP="00D71491">
            <w:pPr>
              <w:widowControl w:val="0"/>
              <w:autoSpaceDE w:val="0"/>
              <w:autoSpaceDN w:val="0"/>
              <w:adjustRightInd w:val="0"/>
              <w:rPr>
                <w:rFonts w:ascii="Times New Roman" w:eastAsia="SimSun" w:hAnsi="Times New Roman" w:cs="Times New Roman"/>
                <w:sz w:val="18"/>
                <w:szCs w:val="18"/>
                <w:lang w:eastAsia="lt-LT"/>
              </w:rPr>
            </w:pPr>
            <w:r w:rsidRPr="00D71491">
              <w:rPr>
                <w:rFonts w:ascii="Times New Roman" w:eastAsia="SimSun" w:hAnsi="Times New Roman" w:cs="Times New Roman"/>
                <w:sz w:val="18"/>
                <w:szCs w:val="18"/>
                <w:lang w:eastAsia="lt-LT"/>
              </w:rPr>
              <w:t>c) mažinti pavojingųjų atliekų pavojingumą;</w:t>
            </w:r>
          </w:p>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SimSun" w:hAnsi="Times New Roman" w:cs="Times New Roman"/>
                <w:sz w:val="18"/>
                <w:szCs w:val="18"/>
                <w:lang w:eastAsia="lt-LT"/>
              </w:rPr>
              <w:t>d) atskirti atliekas, kurios bus deginamos</w:t>
            </w:r>
            <w:r w:rsidRPr="00D71491">
              <w:rPr>
                <w:rFonts w:ascii="Times New Roman" w:eastAsia="Times New Roman" w:hAnsi="Times New Roman" w:cs="Times New Roman"/>
                <w:sz w:val="18"/>
                <w:szCs w:val="18"/>
                <w:lang w:eastAsia="lt-LT"/>
              </w:rPr>
              <w:t xml:space="preserve"> </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e. Atliekų atskyrimo užtikrinimas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Atliekos laikomos atskirai pagal jų savybes, kad jas saugoti ir apdoroti būtų lengviau ir kad dėl to kiltų mažesnis pavojus aplinkai. Pvz. pavojingos atliekos (020108*, 191211*, 190813*) laikomos tik uždaroje patalpoje. </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f. Atliekų suderinamumo užtikrinimas prieš jas maišant arba jų įmaišant</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Atliekos nemaišomos</w:t>
            </w:r>
          </w:p>
        </w:tc>
      </w:tr>
      <w:tr w:rsidR="00D71491" w:rsidRPr="00D71491" w:rsidTr="00D71491">
        <w:trPr>
          <w:trHeight w:val="1511"/>
        </w:trPr>
        <w:tc>
          <w:tcPr>
            <w:tcW w:w="586"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c>
          <w:tcPr>
            <w:tcW w:w="1350"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w:t>
            </w:r>
            <w:r w:rsidR="00D812AF">
              <w:rPr>
                <w:rFonts w:ascii="Times New Roman" w:eastAsia="Times New Roman" w:hAnsi="Times New Roman" w:cs="Times New Roman"/>
                <w:sz w:val="18"/>
                <w:szCs w:val="18"/>
                <w:lang w:eastAsia="lt-LT"/>
              </w:rPr>
              <w:t xml:space="preserve"> </w:t>
            </w:r>
            <w:r w:rsidRPr="00D71491">
              <w:rPr>
                <w:rFonts w:ascii="Times New Roman" w:eastAsia="Times New Roman" w:hAnsi="Times New Roman" w:cs="Times New Roman"/>
                <w:sz w:val="18"/>
                <w:szCs w:val="18"/>
                <w:lang w:eastAsia="lt-LT"/>
              </w:rPr>
              <w:t>Tvarkytinų kietųjų atliekų rūšiavimas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Rūšiuojant tvarkytinas kietąsias atliekas siekiama išvengti nepageidaujamų medžiagų patekimo į tolesnį atliekų apdorojimo procesą (-us). Jis apima: </w:t>
            </w:r>
          </w:p>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a) apžiūra pagrįstą rankinį atskyrimą į produktus/prekes, juodųjų metalų, spalvotųjų metalų, plastiko, nebetinkamų perdirbti atliekų (191212); b) optinį atskyrimą pagal plastiko rūšis, pvz., naudojant infraraudonųjų spndulių prietaisą  </w:t>
            </w:r>
          </w:p>
        </w:tc>
      </w:tr>
      <w:tr w:rsidR="00D71491" w:rsidRPr="00D71491" w:rsidTr="00D71491">
        <w:trPr>
          <w:trHeight w:val="1529"/>
        </w:trPr>
        <w:tc>
          <w:tcPr>
            <w:tcW w:w="586"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lastRenderedPageBreak/>
              <w:t>3</w:t>
            </w:r>
          </w:p>
        </w:tc>
        <w:tc>
          <w:tcPr>
            <w:tcW w:w="1569"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rPr>
            </w:pPr>
            <w:r w:rsidRPr="00D71491">
              <w:rPr>
                <w:rFonts w:ascii="Times New Roman" w:eastAsia="Times New Roman" w:hAnsi="Times New Roman" w:cs="Times New Roman"/>
                <w:sz w:val="18"/>
                <w:szCs w:val="18"/>
                <w:lang w:eastAsia="lt-LT"/>
              </w:rPr>
              <w:t>Siekimas sumažinti su atliekų saugojimu susijusią riziką aplinkai</w:t>
            </w:r>
          </w:p>
        </w:tc>
        <w:tc>
          <w:tcPr>
            <w:tcW w:w="1350"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4 GPGB</w:t>
            </w: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 Optimalios saugojimo vietos parinkimas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Nepavojingos atliekos laikomos patalpose ir lauke; pavojingos atliekos laikomos tik uždarose patalpose.</w:t>
            </w:r>
          </w:p>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Nepavojingos atliekos – neužterštos organine tarša, yra netirpios, todėl poveikio paviršinėms nuotekoms nėra.</w:t>
            </w:r>
          </w:p>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Atliekų laikymo vietos pasirinktos taip, kad tos pačios atliekos nebūtų tvarkomos du arba daugiau kartų arba kad jos veiklavietėje nebūtų be reikalo gabenamos ilgais atstumais</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 Pakankamas saugojimo pajėgumas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Tvarkomų atliekų ir susidariusių atliekų didžiausi leidžiami laikyti kiekiai,  yra reguliariai stebimi vedant atliekų apskaitą GPAIS sistemoje. </w:t>
            </w:r>
          </w:p>
        </w:tc>
      </w:tr>
      <w:tr w:rsidR="00D71491" w:rsidRPr="00D71491" w:rsidTr="00D71491">
        <w:trPr>
          <w:trHeight w:val="1241"/>
        </w:trPr>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c. Saugus saugojimo vietų eksploatavimas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Atliekų krovimui, iškrovimui ir laikymui naudojama tik  dokumentuose numatyta ir paženklinta įranga. </w:t>
            </w:r>
          </w:p>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Aikštelėse ir patalpose, kur laikomos atliekos, įrengtos kietos, nelaidžios dangos, atsparios benzino ir kitų skysčių ardančiajam poveikiui</w:t>
            </w:r>
          </w:p>
        </w:tc>
      </w:tr>
      <w:tr w:rsidR="00D71491" w:rsidRPr="00D71491" w:rsidTr="00D71491">
        <w:trPr>
          <w:trHeight w:val="359"/>
        </w:trPr>
        <w:tc>
          <w:tcPr>
            <w:tcW w:w="586"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rPr>
            </w:pPr>
          </w:p>
        </w:tc>
        <w:tc>
          <w:tcPr>
            <w:tcW w:w="1350"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rPr>
            </w:pP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d. Supakuotų pavojingų atliekų saugojimas ir tvarkymas atskiroje vietoje</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Pavojingos atliekos laikomos ir tvarkomos specialiai tam skirtose vietose uždarose patalpose</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2</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w:t>
            </w: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4</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7</w:t>
            </w:r>
          </w:p>
        </w:tc>
      </w:tr>
      <w:tr w:rsidR="00D71491" w:rsidRPr="00D71491" w:rsidTr="00D71491">
        <w:tc>
          <w:tcPr>
            <w:tcW w:w="586"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4</w:t>
            </w:r>
          </w:p>
        </w:tc>
        <w:tc>
          <w:tcPr>
            <w:tcW w:w="1569"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rPr>
            </w:pPr>
            <w:r w:rsidRPr="00D71491">
              <w:rPr>
                <w:rFonts w:ascii="Times New Roman" w:eastAsia="Times New Roman" w:hAnsi="Times New Roman" w:cs="Times New Roman"/>
                <w:sz w:val="18"/>
                <w:szCs w:val="18"/>
                <w:lang w:eastAsia="lt-LT"/>
              </w:rPr>
              <w:t>Siekimas sumažinti su atliekų tvarkymu ir perkėlimu susijusią riziką aplinkai</w:t>
            </w:r>
          </w:p>
        </w:tc>
        <w:tc>
          <w:tcPr>
            <w:tcW w:w="1350"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5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Atliekas tvarko ir perkelia kompetentingi darbuotojai </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Atliekas tvarko ir perkelia kompetentingi darbuotojai. </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Atliekų tvarkymas ir perkėlimas tinkamai registruojamas dokumentuose, kurie tvirtinami prieš atliekant veiksmus ir tikrinami juos užbaigus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GPAIS sistemoje ir  </w:t>
            </w:r>
            <w:r w:rsidRPr="00D71491">
              <w:rPr>
                <w:rFonts w:ascii="Times New Roman" w:eastAsia="Times New Roman" w:hAnsi="Times New Roman" w:cs="Times New Roman"/>
                <w:sz w:val="18"/>
                <w:szCs w:val="18"/>
                <w:lang w:val="nb-NO" w:eastAsia="lt-LT"/>
              </w:rPr>
              <w:t>įmonėje naudojamoje programoje «Administration web»</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Imamasi  priemonių, kad būtų išvengta skysčio išsiliejimo, jis būtų aptiktas ir sušvelnintas jo poveikis </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Tinklų plovimo patalpoje yra nutekėjusių skysčių surinkimo įrenginiai bei priemonės, užtikrinančios aplinkos apsaugą nuo teršalų patekimo. Plovimo įrangos namelio-konteinerio grindys padengtos nelaidžia danga, sumontuotas slenkstis, todėl skysčių prabėgimo atveju galima surinkti įrangoje esančių  skysčių kiekį – 2,5  m</w:t>
            </w:r>
            <w:r w:rsidRPr="00D71491">
              <w:rPr>
                <w:rFonts w:ascii="Times New Roman" w:eastAsia="Times New Roman" w:hAnsi="Times New Roman" w:cs="Times New Roman"/>
                <w:sz w:val="18"/>
                <w:szCs w:val="18"/>
                <w:vertAlign w:val="superscript"/>
                <w:lang w:eastAsia="lt-LT"/>
              </w:rPr>
              <w:t xml:space="preserve">3 </w:t>
            </w:r>
            <w:r w:rsidRPr="00D71491">
              <w:rPr>
                <w:rFonts w:ascii="Times New Roman" w:eastAsia="Times New Roman" w:hAnsi="Times New Roman" w:cs="Times New Roman"/>
                <w:sz w:val="18"/>
                <w:szCs w:val="18"/>
                <w:lang w:eastAsia="lt-LT"/>
              </w:rPr>
              <w:t>ir neleisti patekti į aplinką.</w:t>
            </w:r>
          </w:p>
        </w:tc>
      </w:tr>
      <w:tr w:rsidR="00D71491" w:rsidRPr="00D71491" w:rsidTr="00D71491">
        <w:tc>
          <w:tcPr>
            <w:tcW w:w="586"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Maišant  arba įmaišant atliekas imamasi eksploatacinių ir konstrukcinių atsargumo priemonių</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Atliekos nemaišomos</w:t>
            </w:r>
          </w:p>
        </w:tc>
      </w:tr>
      <w:tr w:rsidR="00D71491" w:rsidRPr="00D71491" w:rsidTr="00D71491">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20"/>
                <w:szCs w:val="24"/>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lang w:val="en-US"/>
              </w:rPr>
            </w:pPr>
          </w:p>
        </w:tc>
        <w:tc>
          <w:tcPr>
            <w:tcW w:w="387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r w:rsidRPr="00D71491">
              <w:rPr>
                <w:rFonts w:ascii="Times New Roman" w:eastAsia="Times New Roman" w:hAnsi="Times New Roman" w:cs="Times New Roman"/>
                <w:b/>
                <w:bCs/>
                <w:spacing w:val="-1"/>
                <w:sz w:val="18"/>
                <w:szCs w:val="18"/>
                <w:lang w:val="en-US"/>
              </w:rPr>
              <w:t xml:space="preserve">Stebėsena </w:t>
            </w:r>
          </w:p>
        </w:tc>
        <w:tc>
          <w:tcPr>
            <w:tcW w:w="108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val="en-US"/>
              </w:rPr>
            </w:pPr>
          </w:p>
        </w:tc>
      </w:tr>
      <w:tr w:rsidR="00D71491" w:rsidRPr="00D71491" w:rsidTr="00D71491">
        <w:trPr>
          <w:trHeight w:val="2051"/>
        </w:trPr>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5</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Vanduo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6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Nuotekų srautų apyraše (žr. 3 GPGB) nustatytų atitinkamų į vandenį išleidžiamų teršalų kiekių atžvilgiu GPGB yra stebėti pagrindinius procesų parametrus (pvz., nuotekų srautą, pH, temperatūrą, laidumą, BDS) esminėse vietose (pvz., įleidimo į pirminio apdorojimo bloką arba išleidimo iš jo vietoje, įleidimo į galutinio apdorojimo bloką vietoje, teršalų išleidimo iš įrenginio taške)</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7"/>
                <w:szCs w:val="17"/>
                <w:lang w:eastAsia="lt-LT"/>
              </w:rPr>
            </w:pPr>
            <w:r w:rsidRPr="00D71491">
              <w:rPr>
                <w:rFonts w:ascii="Times New Roman" w:eastAsia="Times New Roman" w:hAnsi="Times New Roman" w:cs="Times New Roman"/>
                <w:sz w:val="17"/>
                <w:szCs w:val="17"/>
                <w:lang w:eastAsia="lt-LT"/>
              </w:rPr>
              <w:t xml:space="preserve">Gamybinės nuotekos nesusidaro. Paviršinės nuotekos, surinktos nuo aikštelės, kurioje laikomos nepavojingos atliekos, periodiškai tiriamos, nustatant pH, skendinčias medžiagas, BDS, naftos produktus. </w:t>
            </w:r>
          </w:p>
          <w:p w:rsidR="00D71491" w:rsidRPr="00D71491" w:rsidRDefault="00D71491" w:rsidP="00D71491">
            <w:pPr>
              <w:ind w:right="59"/>
              <w:jc w:val="both"/>
              <w:rPr>
                <w:rFonts w:ascii="Times New Roman" w:eastAsia="Times New Roman" w:hAnsi="Times New Roman" w:cs="Times New Roman"/>
                <w:sz w:val="18"/>
                <w:szCs w:val="18"/>
                <w:lang w:eastAsia="ru-RU"/>
              </w:rPr>
            </w:pPr>
            <w:r w:rsidRPr="00D71491">
              <w:rPr>
                <w:rFonts w:ascii="Times New Roman" w:eastAsia="Times New Roman" w:hAnsi="Times New Roman" w:cs="Times New Roman"/>
                <w:bCs/>
                <w:sz w:val="17"/>
                <w:szCs w:val="17"/>
                <w:lang w:eastAsia="ru-RU"/>
              </w:rPr>
              <w:t xml:space="preserve">Aikštelėje laikomos </w:t>
            </w:r>
            <w:r w:rsidRPr="00D71491">
              <w:rPr>
                <w:rFonts w:ascii="Times New Roman" w:eastAsia="Times New Roman" w:hAnsi="Times New Roman" w:cs="Times New Roman"/>
                <w:sz w:val="17"/>
                <w:szCs w:val="17"/>
                <w:lang w:eastAsia="ru-RU"/>
              </w:rPr>
              <w:t xml:space="preserve">nepavojingos atliekos - </w:t>
            </w:r>
            <w:r w:rsidRPr="00D71491">
              <w:rPr>
                <w:rFonts w:ascii="Times New Roman" w:eastAsia="Times New Roman" w:hAnsi="Times New Roman" w:cs="Times New Roman"/>
                <w:bCs/>
                <w:sz w:val="17"/>
                <w:szCs w:val="17"/>
                <w:lang w:eastAsia="ru-RU"/>
              </w:rPr>
              <w:t>tinklai yra švarūs</w:t>
            </w:r>
            <w:r w:rsidRPr="00D71491">
              <w:rPr>
                <w:rFonts w:ascii="Times New Roman" w:eastAsia="Times New Roman" w:hAnsi="Times New Roman" w:cs="Times New Roman"/>
                <w:sz w:val="17"/>
                <w:szCs w:val="17"/>
                <w:lang w:eastAsia="ru-RU"/>
              </w:rPr>
              <w:t>, nes prieš tai buvo naudojami vandenyse ir tik dėl susidėvėjimo fiziškai tapo atliekomis. Sutartyse dėl žuvų fermų pašarų tiekimo vamzdžių priėmimo numatyta, kad jie yra švarūs ir nėra užteršti pašarų likučiais. Priimant šias atliekas, darbuotojas vizualiai apžiūri šias atlliekas, ir, nustačius taršos atvejus, vamzdžiai turi būti grąžinami siuntėjui.</w:t>
            </w:r>
            <w:r w:rsidRPr="00D71491">
              <w:rPr>
                <w:rFonts w:ascii="Times New Roman" w:eastAsia="Times New Roman" w:hAnsi="Times New Roman" w:cs="Times New Roman"/>
                <w:sz w:val="18"/>
                <w:szCs w:val="18"/>
                <w:lang w:eastAsia="ru-RU"/>
              </w:rPr>
              <w:t xml:space="preserve"> </w:t>
            </w:r>
          </w:p>
        </w:tc>
      </w:tr>
      <w:tr w:rsidR="00D71491" w:rsidRPr="00D71491" w:rsidTr="00D71491">
        <w:trPr>
          <w:trHeight w:val="539"/>
        </w:trPr>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lastRenderedPageBreak/>
              <w:t>6</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Vanduo</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7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GPGB yra stebėti į vandenį išleidžiamų teršalų kiekį </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Paviršinės nuotekos periodiškai – 1 k./metuose  bus tiriamos, nustatant pH, skendinčias medžiagas, BDS, naftos produktus. </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7</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8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yra stebėti vamzdžiais į orą išmetamų teršalų kiekį</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Atliekų tvarkymo metu UAB“Nofir“ į aplinkos orą teršalų neišmeta. Išplautų tinklų džiovinimui UAB“Egersund Net‘ eksploatuojami suskystintų dujų katilai – 2 vnt., kurių našumas po 190 kW, vykdoma NO</w:t>
            </w:r>
            <w:r w:rsidRPr="00D71491">
              <w:rPr>
                <w:rFonts w:ascii="Times New Roman" w:eastAsia="Times New Roman" w:hAnsi="Times New Roman" w:cs="Times New Roman"/>
                <w:sz w:val="18"/>
                <w:szCs w:val="18"/>
                <w:vertAlign w:val="subscript"/>
                <w:lang w:eastAsia="lt-LT"/>
              </w:rPr>
              <w:t>x</w:t>
            </w:r>
            <w:r w:rsidRPr="00D71491">
              <w:rPr>
                <w:rFonts w:ascii="Times New Roman" w:eastAsia="Times New Roman" w:hAnsi="Times New Roman" w:cs="Times New Roman"/>
                <w:sz w:val="18"/>
                <w:szCs w:val="18"/>
                <w:lang w:eastAsia="lt-LT"/>
              </w:rPr>
              <w:t xml:space="preserve"> emisijų kontrolė  1 k./5 metai, kaip nustatyta LAND 43-2013</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8</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9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yra bent kartą per metus stebėti dėl panaudotų tirpiklių regeneravimo, įrangos, kurioje yra POT, neutralizavimo tirpikliais ir fizinio cheminio tirpiklių apdorojimo siekiant panaudoti jų šilumingumą į orą išmetamų pasklidžiųjų organinių junginių kiek</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 xml:space="preserve">Neaktualu </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Veikloje nenaudojami tirpikliai</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9</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Kvapai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10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yra periodiškai stebėti skleidžiamus kvapus. Taikoma tik tais atvejais, kai numatoma ir (arba) pagrįsta, kad nemalonus kvapas pasieks jautrius receptorius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Bus taikoma tik tais atvejais, kai pagrįsta, kad nemalonus kvapas pasiekė jautrius receptorius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10</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11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yra ne rečiau kaip kasmet stebėti per metus suvartojamo vandens, energijos ir žaliavų kiekį ir per metus susidarančių liekanų ir nuotekų kiekį</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Vykdoma. Stebėsena apima tiesioginius matavimus, skaičiavimus arba registravimą, pvz., naudojant tinkamus skaitiklius ir sąskaitas faktūras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2</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w:t>
            </w: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4</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7</w:t>
            </w:r>
          </w:p>
        </w:tc>
      </w:tr>
      <w:tr w:rsidR="00D71491" w:rsidRPr="00D71491" w:rsidTr="00D71491">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18"/>
                <w:szCs w:val="18"/>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nil"/>
              <w:bottom w:val="single" w:sz="4" w:space="0" w:color="auto"/>
              <w:right w:val="nil"/>
            </w:tcBorders>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r w:rsidRPr="00D71491">
              <w:rPr>
                <w:rFonts w:ascii="Times New Roman" w:eastAsia="Times New Roman" w:hAnsi="Times New Roman" w:cs="Times New Roman"/>
                <w:b/>
                <w:sz w:val="18"/>
                <w:szCs w:val="18"/>
                <w:lang w:eastAsia="lt-LT"/>
              </w:rPr>
              <w:t>Į orą išmetami teršalai</w:t>
            </w:r>
          </w:p>
        </w:tc>
        <w:tc>
          <w:tcPr>
            <w:tcW w:w="108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11</w:t>
            </w:r>
          </w:p>
        </w:tc>
        <w:tc>
          <w:tcPr>
            <w:tcW w:w="1569"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12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Siekiant išvengti kvapų sklidimo iš įrenginio arba, jei tai neįmanoma, jį sumažinti, GPGB yra parengti, įgyvendinti ir reguliariai peržiūrėti kvapų valdymo planą</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Bus taikoma tik tais atvejais, kai pagrįsta, kad nemalonus kvapas pasiekė jautrius receptorius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12</w:t>
            </w: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13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Siekiant išvengti kvapų sklidimo iš įrenginio arba, jei tai neįmanoma, jį sumažinti, GPGB yra taikyti vieną iš toliau nurodytų metodų ar juos derinti: buvimo trukmės mažinimas, cheminio apdorojimo taikymas, aerobinio apdorojimo optimizavimas   </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Bus taikoma tik tais atvejais, kai pagrįsta, kad nemalonus kvapas pasiekė jautrius receptorius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13</w:t>
            </w: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14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7"/>
                <w:szCs w:val="17"/>
                <w:lang w:eastAsia="lt-LT"/>
              </w:rPr>
            </w:pPr>
            <w:r w:rsidRPr="00D71491">
              <w:rPr>
                <w:rFonts w:ascii="Times New Roman" w:eastAsia="Times New Roman" w:hAnsi="Times New Roman" w:cs="Times New Roman"/>
                <w:sz w:val="17"/>
                <w:szCs w:val="17"/>
                <w:lang w:eastAsia="lt-LT"/>
              </w:rPr>
              <w:t>Siekiant išvengti pasklidžiųjų teršalų, visų pirma dulkių, organinių junginių ir kvapų, išmetimo į orą arba, jei tai praktiškai neįmanoma, sumažinti tokių teršalų kiekį, GPGB yra naudoti tinkamą toliau nurodytų metodų derinį: galimų pasklidžiųjų išmetamųjų teršalų šaltinių skaičiaus mažinimas; korozijos prevencija; drėkinimas; nuotėkio aptikimo ir remonto (NAIR) programa; labai sandarios įrangos parinkimas ir naudojimas; pasklidžiųjų išmetamųjų teršalų lokalizavimas, surinkimas ir apdorojimas; techninė priežiūra</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Atliekų tvarkymo metu UAB“Nofir“ į aplinkos orą teršalų neišmeta.</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13.1</w:t>
            </w: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Atliekų apdorojimo ir saugojimo vietų valymas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Vykdomi reguliarūs viso ploto, kuriame apdorojamos atliekos (patalpų, aikštelių), įrangos ir talpyklų valymai</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14</w:t>
            </w: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15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GPGB yra fakelus degti tik saugos sumetimais arba </w:t>
            </w:r>
            <w:r w:rsidRPr="00D71491">
              <w:rPr>
                <w:rFonts w:ascii="Times New Roman" w:eastAsia="Times New Roman" w:hAnsi="Times New Roman" w:cs="Times New Roman"/>
                <w:sz w:val="18"/>
                <w:szCs w:val="18"/>
                <w:lang w:eastAsia="lt-LT"/>
              </w:rPr>
              <w:lastRenderedPageBreak/>
              <w:t>neįprastomis eksploatacijos sąlygomis (pvz., paleidimo, stabdymo metu)</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lastRenderedPageBreak/>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Atliekos nedeginamos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15</w:t>
            </w:r>
          </w:p>
        </w:tc>
        <w:tc>
          <w:tcPr>
            <w:tcW w:w="1569"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16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Siekiant sumažinti iš fakelų į orą išmetamų teršalų kiekį, kai fakelų deginimas yra neišvengiamas GPGB yra taikyti abu  nurodytus metodus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Atliekos nedeginamos</w:t>
            </w:r>
          </w:p>
        </w:tc>
      </w:tr>
      <w:tr w:rsidR="00D71491" w:rsidRPr="00D71491" w:rsidTr="00D71491">
        <w:trPr>
          <w:trHeight w:val="368"/>
        </w:trPr>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18"/>
                <w:szCs w:val="18"/>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nil"/>
              <w:bottom w:val="single" w:sz="4" w:space="0" w:color="auto"/>
              <w:right w:val="nil"/>
            </w:tcBorders>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r w:rsidRPr="00D71491">
              <w:rPr>
                <w:rFonts w:ascii="Times New Roman" w:eastAsia="Times New Roman" w:hAnsi="Times New Roman" w:cs="Times New Roman"/>
                <w:b/>
                <w:sz w:val="18"/>
                <w:szCs w:val="18"/>
                <w:lang w:eastAsia="lt-LT"/>
              </w:rPr>
              <w:t>Triukšmas ir vibracija</w:t>
            </w:r>
          </w:p>
        </w:tc>
        <w:tc>
          <w:tcPr>
            <w:tcW w:w="108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r>
      <w:tr w:rsidR="00D71491" w:rsidRPr="00D71491" w:rsidTr="00D71491">
        <w:trPr>
          <w:trHeight w:val="1043"/>
        </w:trPr>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16</w:t>
            </w:r>
          </w:p>
        </w:tc>
        <w:tc>
          <w:tcPr>
            <w:tcW w:w="1569"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Triukšmas ir vibracija</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17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Siekiant išvengti arba, jei tai neįmanoma, sumažinti įrenginio skleidžiamą triukšmą ir vibraciją, GPGB yra parengti, įgyvendinti ir reguliariai peržiūrėti triukšmo ir vibracijos valdymo planą, kuris yra aplinkosaugos vadybos sistemos (žr. 1 GPGB) dalis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Bus taikoma tik tais atvejais, kai numatoma ir (arba) pagrįsta, kad problemų keliantis triukšmas ir vibracija pasieks jautrius receptorius.</w:t>
            </w:r>
          </w:p>
        </w:tc>
      </w:tr>
      <w:tr w:rsidR="00D71491" w:rsidRPr="00D71491" w:rsidTr="00D71491">
        <w:trPr>
          <w:trHeight w:val="368"/>
        </w:trPr>
        <w:tc>
          <w:tcPr>
            <w:tcW w:w="586"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17</w:t>
            </w: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18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 Tinkamas pastatų ir įrangos vietos parinkimas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Pavojingos atliekos laikomos ir tvarkomos specialiai tam skirtose vietose uždarose patalpose</w:t>
            </w:r>
          </w:p>
        </w:tc>
      </w:tr>
      <w:tr w:rsidR="00D71491" w:rsidRPr="00D71491" w:rsidTr="00D71491">
        <w:trPr>
          <w:trHeight w:val="746"/>
        </w:trPr>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 Veiklos priemonės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Atliekama: i) periodinis įrangos tikrinimas ir techninė priežiūra; ii) uždaromos patalpų durys ir langai; iii) įrangą eksploatuoja patyrę darbuotojai</w:t>
            </w:r>
          </w:p>
        </w:tc>
      </w:tr>
      <w:tr w:rsidR="00D71491" w:rsidRPr="00D71491" w:rsidTr="00D71491">
        <w:tc>
          <w:tcPr>
            <w:tcW w:w="586"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c. Triukšmo ir vibracijos mažinimo įranga</w:t>
            </w:r>
          </w:p>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Taikoma: triukšmo slopintuvai; akustinis ir vibracinis įrangos izoliavimas; pastatų garso izoliacija</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2</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w:t>
            </w:r>
          </w:p>
        </w:tc>
        <w:tc>
          <w:tcPr>
            <w:tcW w:w="38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hd w:val="clear" w:color="auto" w:fill="FFFFFF"/>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4</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7</w:t>
            </w:r>
          </w:p>
        </w:tc>
      </w:tr>
      <w:tr w:rsidR="00D71491" w:rsidRPr="00D71491" w:rsidTr="00D71491">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18"/>
                <w:szCs w:val="18"/>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nil"/>
              <w:bottom w:val="single" w:sz="4" w:space="0" w:color="auto"/>
              <w:right w:val="nil"/>
            </w:tcBorders>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r w:rsidRPr="00D71491">
              <w:rPr>
                <w:rFonts w:ascii="Times New Roman" w:eastAsia="Times New Roman" w:hAnsi="Times New Roman" w:cs="Times New Roman"/>
                <w:b/>
                <w:sz w:val="18"/>
                <w:szCs w:val="18"/>
                <w:lang w:eastAsia="lt-LT"/>
              </w:rPr>
              <w:t>Į vandenį išleidžiami teršalai</w:t>
            </w:r>
          </w:p>
        </w:tc>
        <w:tc>
          <w:tcPr>
            <w:tcW w:w="108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r>
      <w:tr w:rsidR="00D71491" w:rsidRPr="00D71491" w:rsidTr="00D71491">
        <w:tc>
          <w:tcPr>
            <w:tcW w:w="586"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18 </w:t>
            </w:r>
          </w:p>
        </w:tc>
        <w:tc>
          <w:tcPr>
            <w:tcW w:w="1569"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Vanduo</w:t>
            </w:r>
          </w:p>
        </w:tc>
        <w:tc>
          <w:tcPr>
            <w:tcW w:w="1350"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19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 Vandens išteklių valdymas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Vanduo vartojamas buičiai ir tinklų plovimo vandens papildymui, kuris priklauso nuo plaunamų tinklų kiekio, nes tinklai turi savybę įgerti vandenį, kuris vėliau išgarinimas kaloriferiais</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 Vandens recirkuliacija</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Tinklų plovimui naudojama plovimo vandenų recirkuliacija, plovimo nuotekas išvalant plovimo nuotekų valymo įrangoje.</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c. Nepralaidus paviršius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Aikštelėse ir patalpose, kur laikomos atliekos, įrengtos kietos, nelaidžios dangos, atsparios benzino ir kitų skysčių ardančiajam poveikiui</w:t>
            </w:r>
          </w:p>
        </w:tc>
      </w:tr>
      <w:tr w:rsidR="00D71491" w:rsidRPr="00D71491" w:rsidTr="00D71491">
        <w:trPr>
          <w:trHeight w:val="1394"/>
        </w:trPr>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d. Rezervuarų ir indų perpildymo ir prakiurimo tikimybės ir poveikio mažinimo metodai</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Tinklų plovimo patalpoje yra nutekėjusių skysčių surinkimo įrenginiai bei priemonės, užtikrinančios aplinkos apsaugą nuo teršalų patekimo. Plovimo įrangos namelio-konteinerio grindys padengtos nelaidžia danga, sumontuotas slenkstis, todėl skysčių prabėgimo atveju galima surinkti įrangoje esančių  skysčių kiekį – 2,5  m</w:t>
            </w:r>
            <w:r w:rsidRPr="00D71491">
              <w:rPr>
                <w:rFonts w:ascii="Times New Roman" w:eastAsia="Times New Roman" w:hAnsi="Times New Roman" w:cs="Times New Roman"/>
                <w:sz w:val="18"/>
                <w:szCs w:val="18"/>
                <w:vertAlign w:val="superscript"/>
                <w:lang w:eastAsia="lt-LT"/>
              </w:rPr>
              <w:t xml:space="preserve">3 </w:t>
            </w:r>
            <w:r w:rsidRPr="00D71491">
              <w:rPr>
                <w:rFonts w:ascii="Times New Roman" w:eastAsia="Times New Roman" w:hAnsi="Times New Roman" w:cs="Times New Roman"/>
                <w:sz w:val="18"/>
                <w:szCs w:val="18"/>
                <w:lang w:eastAsia="lt-LT"/>
              </w:rPr>
              <w:t>ir neleisti patekti į aplinką.</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e. Atliekų saugojimo ir apdorojimo vietų uždengimas stogu</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Pavojingos atliekos laikomos ir tvarkomos specialiai tam skirtose vietose uždarose patalpose</w:t>
            </w:r>
          </w:p>
        </w:tc>
      </w:tr>
      <w:tr w:rsidR="00D71491" w:rsidRPr="00D71491" w:rsidTr="00D71491">
        <w:trPr>
          <w:trHeight w:val="701"/>
        </w:trPr>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f. Nuotekų srautų atskyrimas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Gamybinės nuotekos nesusidaro. Buitinės nuotekos išleidžiamos į UAB</w:t>
            </w:r>
            <w:r w:rsidR="00E64094">
              <w:rPr>
                <w:rFonts w:ascii="Times New Roman" w:eastAsia="Times New Roman" w:hAnsi="Times New Roman" w:cs="Times New Roman"/>
                <w:sz w:val="18"/>
                <w:szCs w:val="18"/>
                <w:lang w:eastAsia="lt-LT"/>
              </w:rPr>
              <w:t xml:space="preserve"> </w:t>
            </w:r>
            <w:r w:rsidRPr="00D71491">
              <w:rPr>
                <w:rFonts w:ascii="Times New Roman" w:eastAsia="Times New Roman" w:hAnsi="Times New Roman" w:cs="Times New Roman"/>
                <w:sz w:val="18"/>
                <w:szCs w:val="18"/>
                <w:lang w:eastAsia="lt-LT"/>
              </w:rPr>
              <w:t>“Tauragės vandenys“ tinklus. Paviršinės nuotekos surenkamos atskira sistema</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 Tinkama drenažo infrastruktūra</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Neaktualu, nes pavojingos atliekos laikomos ir tvarkomos </w:t>
            </w:r>
            <w:r w:rsidRPr="00D71491">
              <w:rPr>
                <w:rFonts w:ascii="Times New Roman" w:eastAsia="Times New Roman" w:hAnsi="Times New Roman" w:cs="Times New Roman"/>
                <w:sz w:val="18"/>
                <w:szCs w:val="18"/>
                <w:lang w:eastAsia="lt-LT"/>
              </w:rPr>
              <w:lastRenderedPageBreak/>
              <w:t>uždarose patalpose, o nepavojingų atliekų apdorojimo zona nėra sujungta su drenažo infrastruktūra</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h. Nuostatos dėl konstrukcijos ir techninės priežiūros, padedančios aptikti nuotėkius ir sutaisyti nesandarią įrangą</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Reguliariai vykdoma galimų nuotėkių stebėsena, o prireikus įranga sutaisoma. Nenaudojama požeminių sudedamųjų dalių</w:t>
            </w:r>
          </w:p>
        </w:tc>
      </w:tr>
      <w:tr w:rsidR="00D71491" w:rsidRPr="00D71491" w:rsidTr="00D71491">
        <w:tc>
          <w:tcPr>
            <w:tcW w:w="586"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i. Tinkamos talpos sulaikymo rezervuaras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Žiūr. 18 d.</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19</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Vanduo</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20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Siekimas sumažinti į vandenį išleidžiamų teršalų kiekį</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Tinklų plovimui naudojama plovimo vandenų recirkuliacija, plovimo nuotekas išvalant plovimo nuotekų valymo įrangoje.</w:t>
            </w:r>
          </w:p>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Gamybinės nuotekos nesusidaro ir neišleidžiamos į nuotakyną</w:t>
            </w:r>
          </w:p>
        </w:tc>
      </w:tr>
      <w:tr w:rsidR="00D71491" w:rsidRPr="00D71491" w:rsidTr="00D71491">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18"/>
                <w:szCs w:val="18"/>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rPr>
            </w:pPr>
          </w:p>
        </w:tc>
        <w:tc>
          <w:tcPr>
            <w:tcW w:w="3870" w:type="dxa"/>
            <w:tcBorders>
              <w:top w:val="single" w:sz="4" w:space="0" w:color="auto"/>
              <w:left w:val="nil"/>
              <w:bottom w:val="single" w:sz="4" w:space="0" w:color="auto"/>
              <w:right w:val="nil"/>
            </w:tcBorders>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r w:rsidRPr="00D71491">
              <w:rPr>
                <w:rFonts w:ascii="Times New Roman" w:eastAsia="Times New Roman" w:hAnsi="Times New Roman" w:cs="Times New Roman"/>
                <w:b/>
                <w:sz w:val="18"/>
                <w:szCs w:val="18"/>
                <w:lang w:eastAsia="lt-LT"/>
              </w:rPr>
              <w:t>Per incidentus ir avarijas išmetami teršalai</w:t>
            </w:r>
          </w:p>
        </w:tc>
        <w:tc>
          <w:tcPr>
            <w:tcW w:w="108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r>
      <w:tr w:rsidR="00D71491" w:rsidRPr="00D71491" w:rsidTr="00D71491">
        <w:trPr>
          <w:trHeight w:val="809"/>
        </w:trPr>
        <w:tc>
          <w:tcPr>
            <w:tcW w:w="586"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20</w:t>
            </w:r>
          </w:p>
        </w:tc>
        <w:tc>
          <w:tcPr>
            <w:tcW w:w="1569"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Siekiant išvengti poveikio aplinkai įvykus avarijai arba incidentui arba jį sumažinti</w:t>
            </w:r>
          </w:p>
        </w:tc>
        <w:tc>
          <w:tcPr>
            <w:tcW w:w="1350"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21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a. Apsaugos priemonės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Taikomos priemonės, kaip: — įrenginio apsaugojimas nuo piktavališkų veiksmų; — apsaugos nuo gaisro ir sprogimo sistema, kurioje įrengta prevencijos, aptikimo ir gesinimo įranga</w:t>
            </w:r>
          </w:p>
        </w:tc>
      </w:tr>
      <w:tr w:rsidR="00D71491" w:rsidRPr="00D71491" w:rsidTr="00D71491">
        <w:tc>
          <w:tcPr>
            <w:tcW w:w="586" w:type="dxa"/>
            <w:vMerge/>
            <w:tcBorders>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 Per incidentą arba avariją išmetamų teršalų valdymas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Žiūr. 18 d</w:t>
            </w:r>
          </w:p>
        </w:tc>
      </w:tr>
      <w:tr w:rsidR="00D71491" w:rsidRPr="00D71491" w:rsidTr="00D71491">
        <w:tc>
          <w:tcPr>
            <w:tcW w:w="586"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c. Incidentų ir avarijų registracijos ir vertinimo sistema</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Įmonėje yra registracijos žurnalas, kuriame turi būti registruojamos visos avarijos, incidentai, procedūrų pakeitimai ir patikrų išvados;  tokių incidentų ir avarijų nustatymo, reagavimo į juos ir mokymosi iš jų procedūros.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r w:rsidRPr="00D71491">
              <w:rPr>
                <w:rFonts w:ascii="Times New Roman" w:eastAsia="Times New Roman" w:hAnsi="Times New Roman" w:cs="Times New Roman"/>
                <w:b/>
                <w:bCs/>
                <w:spacing w:val="-1"/>
                <w:sz w:val="18"/>
                <w:szCs w:val="18"/>
                <w:lang w:val="en-US"/>
              </w:rPr>
              <w:t>3</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4</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7</w:t>
            </w:r>
          </w:p>
        </w:tc>
      </w:tr>
      <w:tr w:rsidR="00D71491" w:rsidRPr="00D71491" w:rsidTr="00D71491">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18"/>
                <w:szCs w:val="18"/>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r w:rsidRPr="00D71491">
              <w:rPr>
                <w:rFonts w:ascii="Times New Roman" w:eastAsia="Times New Roman" w:hAnsi="Times New Roman" w:cs="Times New Roman"/>
                <w:b/>
                <w:sz w:val="18"/>
                <w:szCs w:val="18"/>
                <w:lang w:eastAsia="lt-LT"/>
              </w:rPr>
              <w:t>Medžiagų naudojimo efektyvumas</w:t>
            </w:r>
          </w:p>
        </w:tc>
        <w:tc>
          <w:tcPr>
            <w:tcW w:w="108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21</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22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Siekiant efektyviai naudoti medžiagas, GPGB yra pakeisti medžiagas atliekomis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atliekų tvarkymui nenaudojamos medžiagos</w:t>
            </w:r>
          </w:p>
        </w:tc>
      </w:tr>
      <w:tr w:rsidR="00D71491" w:rsidRPr="00D71491" w:rsidTr="00D71491">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18"/>
                <w:szCs w:val="18"/>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nil"/>
              <w:bottom w:val="single" w:sz="4" w:space="0" w:color="auto"/>
              <w:right w:val="nil"/>
            </w:tcBorders>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r w:rsidRPr="00D71491">
              <w:rPr>
                <w:rFonts w:ascii="Times New Roman" w:eastAsia="Times New Roman" w:hAnsi="Times New Roman" w:cs="Times New Roman"/>
                <w:b/>
                <w:sz w:val="18"/>
                <w:szCs w:val="18"/>
                <w:lang w:eastAsia="lt-LT"/>
              </w:rPr>
              <w:t>Energijos vartojimo efektyvumas</w:t>
            </w:r>
          </w:p>
        </w:tc>
        <w:tc>
          <w:tcPr>
            <w:tcW w:w="108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r>
      <w:tr w:rsidR="00D71491" w:rsidRPr="00D71491" w:rsidTr="00D71491">
        <w:tc>
          <w:tcPr>
            <w:tcW w:w="586"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22</w:t>
            </w:r>
          </w:p>
        </w:tc>
        <w:tc>
          <w:tcPr>
            <w:tcW w:w="1569"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Energijos vartojimas</w:t>
            </w:r>
          </w:p>
        </w:tc>
        <w:tc>
          <w:tcPr>
            <w:tcW w:w="1350" w:type="dxa"/>
            <w:vMerge w:val="restart"/>
            <w:tcBorders>
              <w:top w:val="single" w:sz="4" w:space="0" w:color="auto"/>
              <w:left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23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a. Efektyvaus energijos vartojimo planas </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Efektyvaus energijos vartojimo plane apibrėžiamos ir apskaičiuojamas energijos sąnaudos, kasmet nustatomi rezultatų vertinimo rodikliai (pvz. el. energijos sąnaudos, išreikštos kWh tonai apdorotų atliekų) ir planuojami periodiniai efektyvumo didinimo tikslai bei susiję veiksmai. Planas pritaikomas atsižvelgiant į atliekų apdorojimo ypatumus, t. y. į vykdomą procesą (-us), apdorojamų atliekų srautą (-us) ir pan.</w:t>
            </w:r>
          </w:p>
        </w:tc>
      </w:tr>
      <w:tr w:rsidR="00D71491" w:rsidRPr="00D71491" w:rsidTr="00D71491">
        <w:tc>
          <w:tcPr>
            <w:tcW w:w="586"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p>
        </w:tc>
        <w:tc>
          <w:tcPr>
            <w:tcW w:w="1569"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vMerge/>
            <w:tcBorders>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rPr>
            </w:pP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 Energijos balanso registras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Energijos balanso registre nurodomas elektros energijos suvartojimas plaunant pavojingas atliekas  - </w:t>
            </w:r>
            <w:r w:rsidR="00E64094">
              <w:rPr>
                <w:rFonts w:ascii="Times New Roman" w:eastAsia="Times New Roman" w:hAnsi="Times New Roman" w:cs="Times New Roman"/>
                <w:sz w:val="18"/>
                <w:szCs w:val="18"/>
                <w:lang w:eastAsia="lt-LT"/>
              </w:rPr>
              <w:t>tinklus, smulkinant</w:t>
            </w:r>
            <w:r w:rsidRPr="00D71491">
              <w:rPr>
                <w:rFonts w:ascii="Times New Roman" w:eastAsia="Times New Roman" w:hAnsi="Times New Roman" w:cs="Times New Roman"/>
                <w:sz w:val="18"/>
                <w:szCs w:val="18"/>
                <w:lang w:eastAsia="lt-LT"/>
              </w:rPr>
              <w:t xml:space="preserve"> plastikinius vamzdžius ir konstrukcijas</w:t>
            </w:r>
          </w:p>
        </w:tc>
      </w:tr>
      <w:tr w:rsidR="00D71491" w:rsidRPr="00D71491" w:rsidTr="00D71491">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b/>
                <w:sz w:val="18"/>
                <w:szCs w:val="18"/>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bCs/>
                <w:spacing w:val="-1"/>
                <w:sz w:val="18"/>
                <w:szCs w:val="18"/>
                <w:lang w:val="en-US"/>
              </w:rPr>
            </w:pPr>
          </w:p>
        </w:tc>
        <w:tc>
          <w:tcPr>
            <w:tcW w:w="3870" w:type="dxa"/>
            <w:tcBorders>
              <w:top w:val="single" w:sz="4" w:space="0" w:color="auto"/>
              <w:left w:val="nil"/>
              <w:bottom w:val="single" w:sz="4" w:space="0" w:color="auto"/>
              <w:right w:val="nil"/>
            </w:tcBorders>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r w:rsidRPr="00D71491">
              <w:rPr>
                <w:rFonts w:ascii="Times New Roman" w:eastAsia="Times New Roman" w:hAnsi="Times New Roman" w:cs="Times New Roman"/>
                <w:b/>
                <w:sz w:val="18"/>
                <w:szCs w:val="18"/>
                <w:lang w:eastAsia="lt-LT"/>
              </w:rPr>
              <w:t>Pakartotinis pakuočių naudojimas</w:t>
            </w:r>
          </w:p>
        </w:tc>
        <w:tc>
          <w:tcPr>
            <w:tcW w:w="108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
                <w:sz w:val="18"/>
                <w:szCs w:val="18"/>
                <w:lang w:val="en-US"/>
              </w:rPr>
            </w:pP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23</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24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Siekiant sumažinti šalinti siunčiamų atliekų kiekį, GPGB yra kuo daugiau pakuočių panaudoti pakartotina</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Atitinka</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Dalis atliekų atvežami ant medinių padėklų. Susidariusios atliekos,  atskirtos prekės sudedami ant tų pačių medinių padėklų t.y. pakuotė naudojama pakartotinai</w:t>
            </w:r>
          </w:p>
        </w:tc>
      </w:tr>
      <w:tr w:rsidR="00D71491" w:rsidRPr="00D71491" w:rsidTr="00D71491">
        <w:tc>
          <w:tcPr>
            <w:tcW w:w="586" w:type="dxa"/>
            <w:tcBorders>
              <w:top w:val="single" w:sz="4" w:space="0" w:color="auto"/>
              <w:left w:val="single" w:sz="4" w:space="0" w:color="auto"/>
              <w:bottom w:val="single" w:sz="4" w:space="0" w:color="auto"/>
              <w:right w:val="nil"/>
            </w:tcBorders>
            <w:vAlign w:val="center"/>
          </w:tcPr>
          <w:p w:rsidR="00D71491" w:rsidRPr="00D71491" w:rsidRDefault="00D71491" w:rsidP="00D71491">
            <w:pPr>
              <w:widowControl w:val="0"/>
              <w:suppressAutoHyphens/>
              <w:autoSpaceDE w:val="0"/>
              <w:autoSpaceDN w:val="0"/>
              <w:adjustRightInd w:val="0"/>
              <w:textAlignment w:val="baseline"/>
              <w:rPr>
                <w:rFonts w:ascii="Times New Roman" w:eastAsia="Times New Roman" w:hAnsi="Times New Roman" w:cs="Times New Roman"/>
                <w:b/>
                <w:sz w:val="18"/>
                <w:szCs w:val="18"/>
                <w:lang w:eastAsia="lt-LT"/>
              </w:rPr>
            </w:pPr>
          </w:p>
        </w:tc>
        <w:tc>
          <w:tcPr>
            <w:tcW w:w="1569"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c>
          <w:tcPr>
            <w:tcW w:w="1350" w:type="dxa"/>
            <w:tcBorders>
              <w:top w:val="single" w:sz="4" w:space="0" w:color="auto"/>
              <w:left w:val="nil"/>
              <w:bottom w:val="single" w:sz="4" w:space="0" w:color="auto"/>
              <w:right w:val="nil"/>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bCs/>
                <w:spacing w:val="-1"/>
                <w:sz w:val="18"/>
                <w:szCs w:val="18"/>
              </w:rPr>
            </w:pPr>
          </w:p>
        </w:tc>
        <w:tc>
          <w:tcPr>
            <w:tcW w:w="6300" w:type="dxa"/>
            <w:gridSpan w:val="3"/>
            <w:tcBorders>
              <w:top w:val="single" w:sz="4" w:space="0" w:color="auto"/>
              <w:left w:val="nil"/>
              <w:bottom w:val="single" w:sz="4" w:space="0" w:color="auto"/>
              <w:right w:val="nil"/>
            </w:tcBorders>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val="en-US"/>
              </w:rPr>
            </w:pPr>
            <w:r w:rsidRPr="00D71491">
              <w:rPr>
                <w:rFonts w:ascii="Times New Roman" w:eastAsia="Times New Roman" w:hAnsi="Times New Roman" w:cs="Times New Roman"/>
                <w:b/>
                <w:sz w:val="18"/>
                <w:szCs w:val="18"/>
                <w:lang w:eastAsia="lt-LT"/>
              </w:rPr>
              <w:t>Bendrosios GPGB išvados dėl mechaninio atliekų apdorojimo</w:t>
            </w:r>
          </w:p>
        </w:tc>
        <w:tc>
          <w:tcPr>
            <w:tcW w:w="4770" w:type="dxa"/>
            <w:tcBorders>
              <w:top w:val="single" w:sz="4" w:space="0" w:color="auto"/>
              <w:left w:val="nil"/>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b/>
                <w:sz w:val="18"/>
                <w:szCs w:val="18"/>
                <w:lang w:eastAsia="lt-LT"/>
              </w:rPr>
            </w:pP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24</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25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Siekiant sumažinti į orą išmetamų dulkių ir kietosiose dalelėse esančių metalų, PCDD/F ir dioksinų tipo bifenilų kiekį GPGB yra naudoti vieną </w:t>
            </w:r>
            <w:r w:rsidRPr="00D71491">
              <w:rPr>
                <w:rFonts w:ascii="Times New Roman" w:eastAsia="Times New Roman" w:hAnsi="Times New Roman" w:cs="Times New Roman"/>
                <w:sz w:val="18"/>
                <w:szCs w:val="18"/>
                <w:lang w:eastAsia="lt-LT"/>
              </w:rPr>
              <w:lastRenderedPageBreak/>
              <w:t>iš toliau nurodytų metodų ar juos derinti.</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lastRenderedPageBreak/>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Polietileniniai vamzdžiai ir konstrukcijos smulkinamos iki 10-20 mm dydžio gabalėlių, t.y. tokios granulometrinės sudėties atliekos nedulka. Kitos tvarkomos ir susidariusios atliekos yra dar </w:t>
            </w:r>
            <w:r w:rsidRPr="00D71491">
              <w:rPr>
                <w:rFonts w:ascii="Times New Roman" w:eastAsia="Times New Roman" w:hAnsi="Times New Roman" w:cs="Times New Roman"/>
                <w:sz w:val="18"/>
                <w:szCs w:val="18"/>
                <w:lang w:eastAsia="lt-LT"/>
              </w:rPr>
              <w:lastRenderedPageBreak/>
              <w:t xml:space="preserve">didesnės ir emisijų į aplinkos orą nėra. Pavojingų tinklų plovimas vykdomas tik vandeniu aukštu spaudimu patalpoje, todėl į </w:t>
            </w:r>
            <w:r w:rsidR="00E64094">
              <w:rPr>
                <w:rFonts w:ascii="Times New Roman" w:eastAsia="Times New Roman" w:hAnsi="Times New Roman" w:cs="Times New Roman"/>
                <w:sz w:val="18"/>
                <w:szCs w:val="18"/>
                <w:lang w:eastAsia="lt-LT"/>
              </w:rPr>
              <w:t>aplinkos orą taip pat nepatenka</w:t>
            </w:r>
            <w:r w:rsidRPr="00D71491">
              <w:rPr>
                <w:rFonts w:ascii="Times New Roman" w:eastAsia="Times New Roman" w:hAnsi="Times New Roman" w:cs="Times New Roman"/>
                <w:sz w:val="18"/>
                <w:szCs w:val="18"/>
                <w:lang w:eastAsia="lt-LT"/>
              </w:rPr>
              <w:t xml:space="preserve"> teršalai.</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lastRenderedPageBreak/>
              <w:t>25</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26, 27, 28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mechaninio metalo atliekų apdorojimo smulkintuvuose</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veikloje neeksploatuojamas mechaninis metalo atliekų apdorojimo smulkintuvuose</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26</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29, 30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EEĮA, kuriose yra LFA ir (arba) LAV,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netvarkomos elektros ir elektroninės atliekos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27</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31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mechaninio šilumingų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netvarkomos šilumingos atliekos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28</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32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mechaninio EEĮA, kuriose yra gyvsidabrio,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netvarkomos elektros ir elektroninės atliekos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29</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Oras, kvapas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33, 34, 35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Bendrosios GPGB išvados dėl biologinio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netvarkomos biologinės atliekos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30</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36, 37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aerobinio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Neaktualu, nes atliekos netvarkomos aerobiniu būdu </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31</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38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anaerobinio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Neaktualu, nes atliekos netvarkomos anaerobiniu būdu </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32</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39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mechaninio biologinio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Neaktualu, nes atliekos netvarkomos mechaniniu biologiniu būdu </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33</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 xml:space="preserve">Oras </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40, 41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fizinio ir cheminio kietųjų ir (arba) tirštųjų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eastAsia="lt-LT"/>
              </w:rPr>
              <w:t>Dulkės 2-5 mg/Nm</w:t>
            </w:r>
            <w:r w:rsidRPr="00D71491">
              <w:rPr>
                <w:rFonts w:ascii="Times New Roman" w:eastAsia="Times New Roman" w:hAnsi="Times New Roman" w:cs="Times New Roman"/>
                <w:sz w:val="18"/>
                <w:szCs w:val="18"/>
                <w:vertAlign w:val="superscript"/>
                <w:lang w:eastAsia="lt-LT"/>
              </w:rPr>
              <w:t>3</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atliekų sudėtyje nėra organinių medžiagų, oksidatorių, metalų (pvz., gyvsidabrio), druskų, kvapiųjų junginių ir kietosios dalelės neišmetamos vamzdžiais į orą</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1</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2</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3</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4</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5</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6</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7</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34</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42, 43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pakartotinio alyvų atliekų rafinavimo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veikloje netvarkomos alyvų atliekos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35</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44, 45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fizinio ir cheminio šilumingų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netvarkomos šilumingos atliekos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36</w:t>
            </w:r>
          </w:p>
        </w:tc>
        <w:tc>
          <w:tcPr>
            <w:tcW w:w="1569"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46, 47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panaudotų tirpiklių regeneracijos</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netvarkomi tirpikliai</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37</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Arial" w:eastAsia="Times New Roman" w:hAnsi="Arial" w:cs="Arial"/>
                <w:sz w:val="20"/>
                <w:szCs w:val="24"/>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48, 49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šiluminio panaudotų aktyvintųjų anglių, katalizatorių atliekų ir iškasto užteršto dirvožemio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netvarkomi panaudotos aktyvintos anglys, katalizatorių atliekos ir iškastas užterštas dirvožemis</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38</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Arial" w:eastAsia="Times New Roman" w:hAnsi="Arial" w:cs="Arial"/>
                <w:sz w:val="20"/>
                <w:szCs w:val="24"/>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50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iškasto užteršto dirvožemio plovimo vandeniu</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netvarkomas iškastas užterštas dirvožemis plovimo vandeniu</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39</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Arial" w:eastAsia="Times New Roman" w:hAnsi="Arial" w:cs="Arial"/>
                <w:sz w:val="20"/>
                <w:szCs w:val="24"/>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51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įrangos, kurioje yra PCB, neutralizavimo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netvarkomas įranga, kurioje yra PCB</w:t>
            </w:r>
          </w:p>
        </w:tc>
      </w:tr>
      <w:tr w:rsidR="00D71491" w:rsidRPr="00D71491" w:rsidTr="00D71491">
        <w:tc>
          <w:tcPr>
            <w:tcW w:w="586"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suppressAutoHyphens/>
              <w:autoSpaceDE w:val="0"/>
              <w:autoSpaceDN w:val="0"/>
              <w:adjustRightInd w:val="0"/>
              <w:jc w:val="center"/>
              <w:textAlignment w:val="baseline"/>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40</w:t>
            </w:r>
          </w:p>
        </w:tc>
        <w:tc>
          <w:tcPr>
            <w:tcW w:w="1569"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Arial" w:eastAsia="Times New Roman" w:hAnsi="Arial" w:cs="Arial"/>
                <w:sz w:val="20"/>
                <w:szCs w:val="24"/>
                <w:lang w:eastAsia="lt-LT"/>
              </w:rPr>
            </w:pPr>
            <w:r w:rsidRPr="00D71491">
              <w:rPr>
                <w:rFonts w:ascii="Times New Roman" w:eastAsia="Times New Roman" w:hAnsi="Times New Roman" w:cs="Times New Roman"/>
                <w:sz w:val="18"/>
                <w:szCs w:val="18"/>
                <w:lang w:eastAsia="lt-LT"/>
              </w:rPr>
              <w:t>Oras</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bCs/>
                <w:spacing w:val="-1"/>
                <w:sz w:val="18"/>
                <w:szCs w:val="18"/>
                <w:lang w:val="en-US"/>
              </w:rPr>
            </w:pPr>
            <w:r w:rsidRPr="00D71491">
              <w:rPr>
                <w:rFonts w:ascii="Times New Roman" w:eastAsia="Times New Roman" w:hAnsi="Times New Roman" w:cs="Times New Roman"/>
                <w:bCs/>
                <w:spacing w:val="-1"/>
                <w:sz w:val="18"/>
                <w:szCs w:val="18"/>
                <w:lang w:val="en-US"/>
              </w:rPr>
              <w:t>52, 53 GPGB</w:t>
            </w:r>
          </w:p>
        </w:tc>
        <w:tc>
          <w:tcPr>
            <w:tcW w:w="3870" w:type="dxa"/>
            <w:tcBorders>
              <w:top w:val="single" w:sz="4" w:space="0" w:color="auto"/>
              <w:left w:val="single" w:sz="4" w:space="0" w:color="auto"/>
              <w:bottom w:val="single" w:sz="4" w:space="0" w:color="auto"/>
              <w:right w:val="single" w:sz="4" w:space="0" w:color="auto"/>
            </w:tcBorders>
          </w:tcPr>
          <w:p w:rsidR="00D71491" w:rsidRPr="00D71491" w:rsidRDefault="00D71491" w:rsidP="00D71491">
            <w:pPr>
              <w:widowControl w:val="0"/>
              <w:autoSpaceDE w:val="0"/>
              <w:autoSpaceDN w:val="0"/>
              <w:adjustRightInd w:val="0"/>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GPGB išvados dėl vandeningų skystųjų atliekų apdorojimo</w:t>
            </w:r>
          </w:p>
        </w:tc>
        <w:tc>
          <w:tcPr>
            <w:tcW w:w="108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center"/>
              <w:rPr>
                <w:rFonts w:ascii="Times New Roman" w:eastAsia="Times New Roman" w:hAnsi="Times New Roman" w:cs="Times New Roman"/>
                <w:sz w:val="18"/>
                <w:szCs w:val="18"/>
                <w:lang w:val="en-US"/>
              </w:rPr>
            </w:pPr>
            <w:r w:rsidRPr="00D71491">
              <w:rPr>
                <w:rFonts w:ascii="Times New Roman" w:eastAsia="Times New Roman" w:hAnsi="Times New Roman" w:cs="Times New Roman"/>
                <w:sz w:val="18"/>
                <w:szCs w:val="18"/>
                <w:lang w:val="en-US"/>
              </w:rPr>
              <w:t>Neaktualu</w:t>
            </w:r>
          </w:p>
        </w:tc>
        <w:tc>
          <w:tcPr>
            <w:tcW w:w="4770" w:type="dxa"/>
            <w:tcBorders>
              <w:top w:val="single" w:sz="4" w:space="0" w:color="auto"/>
              <w:left w:val="single" w:sz="4" w:space="0" w:color="auto"/>
              <w:bottom w:val="single" w:sz="4" w:space="0" w:color="auto"/>
              <w:right w:val="single" w:sz="4" w:space="0" w:color="auto"/>
            </w:tcBorders>
            <w:vAlign w:val="center"/>
          </w:tcPr>
          <w:p w:rsidR="00D71491" w:rsidRPr="00D71491" w:rsidRDefault="00D71491" w:rsidP="00D71491">
            <w:pPr>
              <w:widowControl w:val="0"/>
              <w:autoSpaceDE w:val="0"/>
              <w:autoSpaceDN w:val="0"/>
              <w:adjustRightInd w:val="0"/>
              <w:jc w:val="both"/>
              <w:rPr>
                <w:rFonts w:ascii="Times New Roman" w:eastAsia="Times New Roman" w:hAnsi="Times New Roman" w:cs="Times New Roman"/>
                <w:sz w:val="18"/>
                <w:szCs w:val="18"/>
                <w:lang w:eastAsia="lt-LT"/>
              </w:rPr>
            </w:pPr>
            <w:r w:rsidRPr="00D71491">
              <w:rPr>
                <w:rFonts w:ascii="Times New Roman" w:eastAsia="Times New Roman" w:hAnsi="Times New Roman" w:cs="Times New Roman"/>
                <w:sz w:val="18"/>
                <w:szCs w:val="18"/>
                <w:lang w:eastAsia="lt-LT"/>
              </w:rPr>
              <w:t>Neaktualu, nes netvarkomos</w:t>
            </w:r>
            <w:r w:rsidR="00E64094">
              <w:rPr>
                <w:rFonts w:ascii="Times New Roman" w:eastAsia="Times New Roman" w:hAnsi="Times New Roman" w:cs="Times New Roman"/>
                <w:sz w:val="18"/>
                <w:szCs w:val="18"/>
                <w:lang w:eastAsia="lt-LT"/>
              </w:rPr>
              <w:t xml:space="preserve"> vandeningos skystosios atliekos</w:t>
            </w:r>
          </w:p>
        </w:tc>
      </w:tr>
    </w:tbl>
    <w:p w:rsidR="00F84B44" w:rsidRDefault="00F84B44"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F84B44" w:rsidRDefault="00F84B44"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F84B44" w:rsidRDefault="00F84B44"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6834C5" w:rsidRDefault="006834C5"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6834C5" w:rsidRDefault="006834C5"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4E1B94" w:rsidRDefault="004E1B94"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4E1B94" w:rsidRPr="004E1B94" w:rsidRDefault="004E1B94" w:rsidP="004E1B94">
      <w:pPr>
        <w:widowControl w:val="0"/>
        <w:autoSpaceDE w:val="0"/>
        <w:autoSpaceDN w:val="0"/>
        <w:adjustRightInd w:val="0"/>
        <w:ind w:right="98"/>
        <w:jc w:val="center"/>
        <w:rPr>
          <w:rFonts w:ascii="Times New Roman" w:eastAsia="Times New Roman" w:hAnsi="Times New Roman" w:cs="Times New Roman"/>
          <w:b/>
          <w:bCs/>
          <w:sz w:val="24"/>
          <w:szCs w:val="24"/>
          <w:lang w:eastAsia="lt-LT"/>
        </w:rPr>
      </w:pPr>
      <w:r w:rsidRPr="004E1B94">
        <w:rPr>
          <w:rFonts w:ascii="Times New Roman" w:eastAsia="Times New Roman" w:hAnsi="Times New Roman" w:cs="Times New Roman"/>
          <w:b/>
          <w:bCs/>
          <w:sz w:val="24"/>
          <w:szCs w:val="24"/>
          <w:lang w:eastAsia="lt-LT"/>
        </w:rPr>
        <w:lastRenderedPageBreak/>
        <w:t>II. LEIDIMO SĄLYGOS</w:t>
      </w:r>
    </w:p>
    <w:p w:rsidR="004E1B94" w:rsidRDefault="004E1B94"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4E1B94" w:rsidRPr="003D24AF" w:rsidRDefault="003D24AF" w:rsidP="009A34DC">
      <w:pPr>
        <w:widowControl w:val="0"/>
        <w:autoSpaceDE w:val="0"/>
        <w:autoSpaceDN w:val="0"/>
        <w:adjustRightInd w:val="0"/>
        <w:ind w:right="98"/>
        <w:jc w:val="both"/>
        <w:rPr>
          <w:rFonts w:ascii="Times New Roman" w:eastAsia="Times New Roman" w:hAnsi="Times New Roman" w:cs="Times New Roman"/>
          <w:b/>
          <w:bCs/>
          <w:sz w:val="24"/>
          <w:szCs w:val="24"/>
          <w:lang w:eastAsia="lt-LT"/>
        </w:rPr>
      </w:pPr>
      <w:r w:rsidRPr="003D24AF">
        <w:rPr>
          <w:rFonts w:ascii="Times New Roman" w:eastAsia="Times New Roman" w:hAnsi="Times New Roman" w:cs="Times New Roman"/>
          <w:b/>
          <w:bCs/>
          <w:sz w:val="24"/>
          <w:szCs w:val="24"/>
          <w:lang w:eastAsia="lt-LT"/>
        </w:rPr>
        <w:t>Aplinkosaugos veiksmų planas nerengiamas</w:t>
      </w:r>
    </w:p>
    <w:p w:rsidR="004E1B94" w:rsidRDefault="004E1B94"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3D24AF" w:rsidRDefault="003D24AF"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3D24AF" w:rsidRPr="00F12F9B" w:rsidRDefault="00683676" w:rsidP="009A34DC">
      <w:pPr>
        <w:widowControl w:val="0"/>
        <w:autoSpaceDE w:val="0"/>
        <w:autoSpaceDN w:val="0"/>
        <w:adjustRightInd w:val="0"/>
        <w:ind w:right="98"/>
        <w:jc w:val="both"/>
        <w:rPr>
          <w:rFonts w:ascii="Times New Roman" w:eastAsia="Times New Roman" w:hAnsi="Times New Roman" w:cs="Times New Roman"/>
          <w:b/>
          <w:bCs/>
          <w:sz w:val="24"/>
          <w:szCs w:val="24"/>
          <w:lang w:eastAsia="lt-LT"/>
        </w:rPr>
      </w:pPr>
      <w:r w:rsidRPr="00F12F9B">
        <w:rPr>
          <w:rFonts w:ascii="Times New Roman" w:eastAsia="Times New Roman" w:hAnsi="Times New Roman" w:cs="Times New Roman"/>
          <w:b/>
          <w:bCs/>
          <w:sz w:val="24"/>
          <w:szCs w:val="24"/>
          <w:lang w:eastAsia="lt-LT"/>
        </w:rPr>
        <w:t xml:space="preserve">7. Vandens išgavimas. </w:t>
      </w:r>
    </w:p>
    <w:p w:rsidR="001F054A" w:rsidRDefault="001F054A"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1F054A" w:rsidRDefault="00F12F9B"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 xml:space="preserve">Veiklos vykdytojas </w:t>
      </w:r>
      <w:r w:rsidR="00A264DC">
        <w:rPr>
          <w:rFonts w:ascii="Times New Roman" w:eastAsia="Times New Roman" w:hAnsi="Times New Roman" w:cs="Times New Roman"/>
          <w:bCs/>
          <w:sz w:val="24"/>
          <w:szCs w:val="24"/>
          <w:lang w:eastAsia="lt-LT"/>
        </w:rPr>
        <w:t xml:space="preserve">vandenį gamybos tikslams per kitą įmonę gauna iš </w:t>
      </w:r>
      <w:r w:rsidR="001A0EEC">
        <w:rPr>
          <w:rFonts w:ascii="Times New Roman" w:eastAsia="Times New Roman" w:hAnsi="Times New Roman" w:cs="Times New Roman"/>
          <w:bCs/>
          <w:sz w:val="24"/>
          <w:szCs w:val="24"/>
          <w:lang w:eastAsia="lt-LT"/>
        </w:rPr>
        <w:t>UAB „</w:t>
      </w:r>
      <w:r w:rsidR="00A264DC">
        <w:rPr>
          <w:rFonts w:ascii="Times New Roman" w:eastAsia="Times New Roman" w:hAnsi="Times New Roman" w:cs="Times New Roman"/>
          <w:bCs/>
          <w:sz w:val="24"/>
          <w:szCs w:val="24"/>
          <w:lang w:eastAsia="lt-LT"/>
        </w:rPr>
        <w:t xml:space="preserve">Tauragės </w:t>
      </w:r>
      <w:r w:rsidR="001A0EEC">
        <w:rPr>
          <w:rFonts w:ascii="Times New Roman" w:eastAsia="Times New Roman" w:hAnsi="Times New Roman" w:cs="Times New Roman"/>
          <w:bCs/>
          <w:sz w:val="24"/>
          <w:szCs w:val="24"/>
          <w:lang w:eastAsia="lt-LT"/>
        </w:rPr>
        <w:t xml:space="preserve">vandenys“. Nei iš paviršinių vandens telkinių, nei iš požeminių nuosavų </w:t>
      </w:r>
      <w:r w:rsidR="00013D69">
        <w:rPr>
          <w:rFonts w:ascii="Times New Roman" w:eastAsia="Times New Roman" w:hAnsi="Times New Roman" w:cs="Times New Roman"/>
          <w:bCs/>
          <w:sz w:val="24"/>
          <w:szCs w:val="24"/>
          <w:lang w:eastAsia="lt-LT"/>
        </w:rPr>
        <w:t>gręžinių vanduo nėra išgaunamas.</w:t>
      </w:r>
    </w:p>
    <w:p w:rsidR="001F054A" w:rsidRDefault="001F054A" w:rsidP="009A34DC">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1F054A" w:rsidRPr="00013D69" w:rsidRDefault="00013D69" w:rsidP="009A34DC">
      <w:pPr>
        <w:widowControl w:val="0"/>
        <w:autoSpaceDE w:val="0"/>
        <w:autoSpaceDN w:val="0"/>
        <w:adjustRightInd w:val="0"/>
        <w:ind w:right="98"/>
        <w:jc w:val="both"/>
        <w:rPr>
          <w:rFonts w:ascii="Times New Roman" w:eastAsia="Times New Roman" w:hAnsi="Times New Roman" w:cs="Times New Roman"/>
          <w:b/>
          <w:bCs/>
          <w:sz w:val="24"/>
          <w:szCs w:val="24"/>
          <w:lang w:eastAsia="lt-LT"/>
        </w:rPr>
      </w:pPr>
      <w:r w:rsidRPr="00013D69">
        <w:rPr>
          <w:rFonts w:ascii="Times New Roman" w:eastAsia="Times New Roman" w:hAnsi="Times New Roman" w:cs="Times New Roman"/>
          <w:b/>
          <w:bCs/>
          <w:sz w:val="24"/>
          <w:szCs w:val="24"/>
          <w:lang w:eastAsia="lt-LT"/>
        </w:rPr>
        <w:t xml:space="preserve">8. Tarša į aplinkos orą. </w:t>
      </w:r>
    </w:p>
    <w:p w:rsidR="001F054A" w:rsidRPr="00EF7813" w:rsidRDefault="001F054A" w:rsidP="00EF7813">
      <w:pPr>
        <w:widowControl w:val="0"/>
        <w:autoSpaceDE w:val="0"/>
        <w:autoSpaceDN w:val="0"/>
        <w:adjustRightInd w:val="0"/>
        <w:ind w:right="98"/>
        <w:jc w:val="both"/>
        <w:rPr>
          <w:rFonts w:ascii="Times New Roman" w:eastAsia="Times New Roman" w:hAnsi="Times New Roman" w:cs="Times New Roman"/>
          <w:bCs/>
          <w:sz w:val="24"/>
          <w:szCs w:val="24"/>
          <w:lang w:eastAsia="lt-LT"/>
        </w:rPr>
      </w:pPr>
    </w:p>
    <w:p w:rsidR="000F3968" w:rsidRPr="000F3968" w:rsidRDefault="000F3968" w:rsidP="00EF7813">
      <w:pPr>
        <w:widowControl w:val="0"/>
        <w:autoSpaceDE w:val="0"/>
        <w:autoSpaceDN w:val="0"/>
        <w:adjustRightInd w:val="0"/>
        <w:ind w:right="98" w:firstLine="720"/>
        <w:jc w:val="both"/>
        <w:rPr>
          <w:rFonts w:ascii="Times New Roman" w:eastAsia="Times New Roman" w:hAnsi="Times New Roman" w:cs="Times New Roman"/>
          <w:sz w:val="24"/>
          <w:szCs w:val="24"/>
          <w:lang w:eastAsia="lt-LT"/>
        </w:rPr>
      </w:pPr>
      <w:r w:rsidRPr="000F3968">
        <w:rPr>
          <w:rFonts w:ascii="Times New Roman" w:eastAsia="Times New Roman" w:hAnsi="Times New Roman" w:cs="Times New Roman"/>
          <w:sz w:val="24"/>
          <w:szCs w:val="24"/>
          <w:lang w:eastAsia="lt-LT"/>
        </w:rPr>
        <w:t>Tinklų plovimo įranga susideda iš plovimo ir džiovinimo kameros</w:t>
      </w:r>
      <w:r w:rsidR="00EF7813" w:rsidRPr="00EF7813">
        <w:rPr>
          <w:rFonts w:ascii="Times New Roman" w:eastAsia="Times New Roman" w:hAnsi="Times New Roman" w:cs="Times New Roman"/>
          <w:sz w:val="24"/>
          <w:szCs w:val="24"/>
          <w:lang w:eastAsia="lt-LT"/>
        </w:rPr>
        <w:t>.</w:t>
      </w:r>
      <w:r w:rsidRPr="000F3968">
        <w:rPr>
          <w:rFonts w:ascii="Times New Roman" w:eastAsia="Times New Roman" w:hAnsi="Times New Roman" w:cs="Times New Roman"/>
          <w:sz w:val="24"/>
          <w:szCs w:val="24"/>
          <w:lang w:eastAsia="lt-LT"/>
        </w:rPr>
        <w:t xml:space="preserve"> Išplauti tinklai džiovinami </w:t>
      </w:r>
      <w:r w:rsidR="00EF7813" w:rsidRPr="00EF7813">
        <w:rPr>
          <w:rFonts w:ascii="Times New Roman" w:eastAsia="Times New Roman" w:hAnsi="Times New Roman" w:cs="Times New Roman"/>
          <w:sz w:val="24"/>
          <w:szCs w:val="24"/>
          <w:lang w:eastAsia="lt-LT"/>
        </w:rPr>
        <w:t>kaloriferių pagalba.</w:t>
      </w:r>
      <w:r w:rsidRPr="000F3968">
        <w:rPr>
          <w:rFonts w:ascii="Times New Roman" w:eastAsia="Times New Roman" w:hAnsi="Times New Roman" w:cs="Times New Roman"/>
          <w:sz w:val="24"/>
          <w:szCs w:val="24"/>
          <w:lang w:eastAsia="lt-LT"/>
        </w:rPr>
        <w:t xml:space="preserve"> Kaloriferiai pajungti nuo esamo dujinio šildymo katilo „Buderus“, kuris naudojamas gamybinėms patalpos šildyti. </w:t>
      </w:r>
      <w:r w:rsidRPr="000F3968">
        <w:rPr>
          <w:rFonts w:ascii="Times New Roman" w:eastAsia="Times New Roman" w:hAnsi="Times New Roman" w:cs="Times New Roman"/>
          <w:bCs/>
          <w:sz w:val="24"/>
          <w:szCs w:val="24"/>
          <w:lang w:eastAsia="lt-LT"/>
        </w:rPr>
        <w:t>Katilinėje sumontuoti  „Buderus“ katilai -2 vnt., kurių kiekvieno našumas po 190 kW. Vienu metu dirba tik vienas katilas, kitas yra atsarginis. P</w:t>
      </w:r>
      <w:r w:rsidRPr="000F3968">
        <w:rPr>
          <w:rFonts w:ascii="Times New Roman" w:eastAsia="Times New Roman" w:hAnsi="Times New Roman" w:cs="Times New Roman"/>
          <w:sz w:val="24"/>
          <w:szCs w:val="24"/>
          <w:lang w:eastAsia="lt-LT"/>
        </w:rPr>
        <w:t xml:space="preserve">atalpų šildymui ir išplautų tinklų džiovinimui per metus </w:t>
      </w:r>
      <w:r w:rsidR="005510F4">
        <w:rPr>
          <w:rFonts w:ascii="Times New Roman" w:eastAsia="Times New Roman" w:hAnsi="Times New Roman" w:cs="Times New Roman"/>
          <w:sz w:val="24"/>
          <w:szCs w:val="24"/>
          <w:lang w:eastAsia="lt-LT"/>
        </w:rPr>
        <w:t xml:space="preserve">reikėtų </w:t>
      </w:r>
      <w:r w:rsidRPr="000F3968">
        <w:rPr>
          <w:rFonts w:ascii="Times New Roman" w:eastAsia="Times New Roman" w:hAnsi="Times New Roman" w:cs="Times New Roman"/>
          <w:sz w:val="24"/>
          <w:szCs w:val="24"/>
          <w:lang w:eastAsia="lt-LT"/>
        </w:rPr>
        <w:t>apie 20 t suskystintų dujų. Susidariusi drėgmė (tik vandens garai) džiovinimo kameroje pašalinama per ventiliacinę angą. Po džiovinimo medžiaga bus apie 15 % d</w:t>
      </w:r>
      <w:r w:rsidR="006C3347">
        <w:rPr>
          <w:rFonts w:ascii="Times New Roman" w:eastAsia="Times New Roman" w:hAnsi="Times New Roman" w:cs="Times New Roman"/>
          <w:sz w:val="24"/>
          <w:szCs w:val="24"/>
          <w:lang w:eastAsia="lt-LT"/>
        </w:rPr>
        <w:t>r</w:t>
      </w:r>
      <w:r w:rsidRPr="000F3968">
        <w:rPr>
          <w:rFonts w:ascii="Times New Roman" w:eastAsia="Times New Roman" w:hAnsi="Times New Roman" w:cs="Times New Roman"/>
          <w:sz w:val="24"/>
          <w:szCs w:val="24"/>
          <w:lang w:eastAsia="lt-LT"/>
        </w:rPr>
        <w:t>ėgnumo. Pavojingų tinklų plovimas vykdomas tik vandeniu aukštu spaudimu patalpoje, todėl į aplinkos orą taip pat nepateks teršalai.  PAV atrankos atlikimo metu buvo paskaičiuotos iš kurą deginančio įrenginio išsiskiriančios metinės emisijos, įvertinant  sudegintą kuro rūšį – suskystintas dujas, dujų kaloringumą ir kiekį, atlikti kurą deginančio įrenginių instrumentiniai matavimai, kuriais nustatyta, kad azoto oksidų emisija -  45 mg/Nm</w:t>
      </w:r>
      <w:r w:rsidRPr="000F3968">
        <w:rPr>
          <w:rFonts w:ascii="Times New Roman" w:eastAsia="Times New Roman" w:hAnsi="Times New Roman" w:cs="Times New Roman"/>
          <w:sz w:val="24"/>
          <w:szCs w:val="24"/>
          <w:vertAlign w:val="superscript"/>
          <w:lang w:eastAsia="lt-LT"/>
        </w:rPr>
        <w:t>3</w:t>
      </w:r>
      <w:r w:rsidRPr="000F3968">
        <w:rPr>
          <w:rFonts w:ascii="Times New Roman" w:eastAsia="Times New Roman" w:hAnsi="Times New Roman" w:cs="Times New Roman"/>
          <w:sz w:val="24"/>
          <w:szCs w:val="24"/>
          <w:lang w:eastAsia="lt-LT"/>
        </w:rPr>
        <w:t>, anglies monoksido – 73,77 mg/Nm</w:t>
      </w:r>
      <w:r w:rsidRPr="000F3968">
        <w:rPr>
          <w:rFonts w:ascii="Times New Roman" w:eastAsia="Times New Roman" w:hAnsi="Times New Roman" w:cs="Times New Roman"/>
          <w:sz w:val="24"/>
          <w:szCs w:val="24"/>
          <w:vertAlign w:val="superscript"/>
          <w:lang w:eastAsia="lt-LT"/>
        </w:rPr>
        <w:t>3</w:t>
      </w:r>
      <w:r w:rsidRPr="000F3968">
        <w:rPr>
          <w:rFonts w:ascii="Times New Roman" w:eastAsia="Times New Roman" w:hAnsi="Times New Roman" w:cs="Times New Roman"/>
          <w:sz w:val="24"/>
          <w:szCs w:val="24"/>
          <w:lang w:eastAsia="lt-LT"/>
        </w:rPr>
        <w:t>, t.</w:t>
      </w:r>
      <w:r w:rsidR="0043692E">
        <w:rPr>
          <w:rFonts w:ascii="Times New Roman" w:eastAsia="Times New Roman" w:hAnsi="Times New Roman" w:cs="Times New Roman"/>
          <w:sz w:val="24"/>
          <w:szCs w:val="24"/>
          <w:lang w:eastAsia="lt-LT"/>
        </w:rPr>
        <w:t xml:space="preserve"> </w:t>
      </w:r>
      <w:r w:rsidRPr="000F3968">
        <w:rPr>
          <w:rFonts w:ascii="Times New Roman" w:eastAsia="Times New Roman" w:hAnsi="Times New Roman" w:cs="Times New Roman"/>
          <w:sz w:val="24"/>
          <w:szCs w:val="24"/>
          <w:lang w:eastAsia="lt-LT"/>
        </w:rPr>
        <w:t xml:space="preserve">y. atitinka </w:t>
      </w:r>
      <w:r w:rsidR="0043692E">
        <w:rPr>
          <w:rFonts w:ascii="Times New Roman" w:eastAsia="Times New Roman" w:hAnsi="Times New Roman" w:cs="Times New Roman"/>
          <w:sz w:val="24"/>
          <w:szCs w:val="24"/>
          <w:lang w:eastAsia="lt-LT"/>
        </w:rPr>
        <w:t xml:space="preserve">galiojančių teisės aktų </w:t>
      </w:r>
      <w:r w:rsidRPr="000F3968">
        <w:rPr>
          <w:rFonts w:ascii="Times New Roman" w:eastAsia="Times New Roman" w:hAnsi="Times New Roman" w:cs="Times New Roman"/>
          <w:sz w:val="24"/>
          <w:szCs w:val="24"/>
          <w:lang w:eastAsia="lt-LT"/>
        </w:rPr>
        <w:t xml:space="preserve">reikalavimus. </w:t>
      </w:r>
      <w:r w:rsidRPr="000F3968">
        <w:rPr>
          <w:rFonts w:ascii="Times New Roman" w:eastAsia="Times New Roman" w:hAnsi="Times New Roman" w:cs="Times New Roman"/>
          <w:bCs/>
          <w:sz w:val="24"/>
          <w:szCs w:val="24"/>
          <w:lang w:val="en-US" w:eastAsia="lt-LT"/>
        </w:rPr>
        <w:t>Metinė azoto oksidų emisij</w:t>
      </w:r>
      <w:r w:rsidR="00226286">
        <w:rPr>
          <w:rFonts w:ascii="Times New Roman" w:eastAsia="Times New Roman" w:hAnsi="Times New Roman" w:cs="Times New Roman"/>
          <w:bCs/>
          <w:sz w:val="24"/>
          <w:szCs w:val="24"/>
          <w:lang w:val="en-US" w:eastAsia="lt-LT"/>
        </w:rPr>
        <w:t>a</w:t>
      </w:r>
      <w:r w:rsidRPr="000F3968">
        <w:rPr>
          <w:rFonts w:ascii="Times New Roman" w:eastAsia="Times New Roman" w:hAnsi="Times New Roman" w:cs="Times New Roman"/>
          <w:bCs/>
          <w:sz w:val="24"/>
          <w:szCs w:val="24"/>
          <w:lang w:val="en-US" w:eastAsia="lt-LT"/>
        </w:rPr>
        <w:t xml:space="preserve"> – 0,0688 t/m, anglies monoksido – 0,0269 t/m.</w:t>
      </w:r>
      <w:r w:rsidRPr="000F3968">
        <w:rPr>
          <w:rFonts w:ascii="Times New Roman" w:eastAsia="Times New Roman" w:hAnsi="Times New Roman" w:cs="Times New Roman"/>
          <w:sz w:val="24"/>
          <w:szCs w:val="24"/>
          <w:lang w:eastAsia="lt-LT"/>
        </w:rPr>
        <w:t xml:space="preserve"> </w:t>
      </w:r>
      <w:r w:rsidR="00486256">
        <w:rPr>
          <w:rFonts w:ascii="Times New Roman" w:eastAsia="Times New Roman" w:hAnsi="Times New Roman" w:cs="Times New Roman"/>
          <w:sz w:val="24"/>
          <w:szCs w:val="24"/>
          <w:lang w:eastAsia="lt-LT"/>
        </w:rPr>
        <w:t xml:space="preserve">Bendra metinė tarša sudaro </w:t>
      </w:r>
      <w:r w:rsidR="0053359A">
        <w:rPr>
          <w:rFonts w:ascii="Times New Roman" w:eastAsia="Times New Roman" w:hAnsi="Times New Roman" w:cs="Times New Roman"/>
          <w:sz w:val="24"/>
          <w:szCs w:val="24"/>
          <w:lang w:eastAsia="lt-LT"/>
        </w:rPr>
        <w:t>0,</w:t>
      </w:r>
      <w:r w:rsidR="005E0A6C">
        <w:rPr>
          <w:rFonts w:ascii="Times New Roman" w:eastAsia="Times New Roman" w:hAnsi="Times New Roman" w:cs="Times New Roman"/>
          <w:sz w:val="24"/>
          <w:szCs w:val="24"/>
          <w:lang w:eastAsia="lt-LT"/>
        </w:rPr>
        <w:t>0957</w:t>
      </w:r>
      <w:r w:rsidR="0053359A">
        <w:rPr>
          <w:rFonts w:ascii="Times New Roman" w:eastAsia="Times New Roman" w:hAnsi="Times New Roman" w:cs="Times New Roman"/>
          <w:sz w:val="24"/>
          <w:szCs w:val="24"/>
          <w:lang w:eastAsia="lt-LT"/>
        </w:rPr>
        <w:t xml:space="preserve"> t.</w:t>
      </w:r>
    </w:p>
    <w:p w:rsidR="000F3968" w:rsidRPr="000F3968" w:rsidRDefault="000F3968" w:rsidP="00EF7813">
      <w:pPr>
        <w:widowControl w:val="0"/>
        <w:autoSpaceDE w:val="0"/>
        <w:autoSpaceDN w:val="0"/>
        <w:adjustRightInd w:val="0"/>
        <w:ind w:right="98" w:firstLine="720"/>
        <w:jc w:val="both"/>
        <w:rPr>
          <w:rFonts w:ascii="Times New Roman" w:eastAsia="Times New Roman" w:hAnsi="Times New Roman" w:cs="Times New Roman"/>
          <w:bCs/>
          <w:sz w:val="24"/>
          <w:szCs w:val="24"/>
          <w:lang w:eastAsia="lt-LT"/>
        </w:rPr>
      </w:pPr>
    </w:p>
    <w:p w:rsidR="001F054A" w:rsidRPr="00651A94" w:rsidRDefault="00651A94" w:rsidP="00813505">
      <w:pPr>
        <w:widowControl w:val="0"/>
        <w:autoSpaceDE w:val="0"/>
        <w:autoSpaceDN w:val="0"/>
        <w:adjustRightInd w:val="0"/>
        <w:ind w:right="98"/>
        <w:jc w:val="both"/>
        <w:rPr>
          <w:rFonts w:ascii="Times New Roman" w:eastAsia="Times New Roman" w:hAnsi="Times New Roman" w:cs="Times New Roman"/>
          <w:b/>
          <w:bCs/>
          <w:sz w:val="24"/>
          <w:szCs w:val="24"/>
          <w:lang w:eastAsia="lt-LT"/>
        </w:rPr>
      </w:pPr>
      <w:r w:rsidRPr="00651A94">
        <w:rPr>
          <w:rFonts w:ascii="Times New Roman" w:eastAsia="Times New Roman" w:hAnsi="Times New Roman" w:cs="Times New Roman"/>
          <w:b/>
          <w:bCs/>
          <w:sz w:val="24"/>
          <w:szCs w:val="24"/>
          <w:lang w:eastAsia="lt-LT"/>
        </w:rPr>
        <w:t>3 lentelė. Leidžiama tarša į aplinkos orą</w:t>
      </w:r>
    </w:p>
    <w:p w:rsidR="001F054A" w:rsidRDefault="001F054A" w:rsidP="00813505">
      <w:pPr>
        <w:widowControl w:val="0"/>
        <w:autoSpaceDE w:val="0"/>
        <w:autoSpaceDN w:val="0"/>
        <w:adjustRightInd w:val="0"/>
        <w:ind w:right="98"/>
        <w:jc w:val="both"/>
        <w:rPr>
          <w:rFonts w:ascii="Times New Roman" w:eastAsia="Times New Roman" w:hAnsi="Times New Roman" w:cs="Times New Roman"/>
          <w:bCs/>
          <w:sz w:val="24"/>
          <w:szCs w:val="24"/>
          <w:lang w:eastAsia="lt-LT"/>
        </w:rPr>
      </w:pPr>
    </w:p>
    <w:tbl>
      <w:tblPr>
        <w:tblW w:w="13308" w:type="dxa"/>
        <w:tblCellMar>
          <w:left w:w="0" w:type="dxa"/>
          <w:right w:w="0" w:type="dxa"/>
        </w:tblCellMar>
        <w:tblLook w:val="04A0" w:firstRow="1" w:lastRow="0" w:firstColumn="1" w:lastColumn="0" w:noHBand="0" w:noVBand="1"/>
      </w:tblPr>
      <w:tblGrid>
        <w:gridCol w:w="1963"/>
        <w:gridCol w:w="772"/>
        <w:gridCol w:w="941"/>
        <w:gridCol w:w="2126"/>
        <w:gridCol w:w="1264"/>
        <w:gridCol w:w="1846"/>
        <w:gridCol w:w="2279"/>
        <w:gridCol w:w="2117"/>
      </w:tblGrid>
      <w:tr w:rsidR="00813505" w:rsidRPr="00813505" w:rsidTr="0040190A">
        <w:trPr>
          <w:cantSplit/>
          <w:trHeight w:val="470"/>
        </w:trPr>
        <w:tc>
          <w:tcPr>
            <w:tcW w:w="19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Cecho ar kt. pavadinimas arba Nr.</w:t>
            </w:r>
          </w:p>
        </w:tc>
        <w:tc>
          <w:tcPr>
            <w:tcW w:w="171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Taršos šaltiniai</w:t>
            </w:r>
          </w:p>
        </w:tc>
        <w:tc>
          <w:tcPr>
            <w:tcW w:w="339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Teršalai</w:t>
            </w:r>
          </w:p>
        </w:tc>
        <w:tc>
          <w:tcPr>
            <w:tcW w:w="6242"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Leidžiama tarša</w:t>
            </w:r>
          </w:p>
        </w:tc>
      </w:tr>
      <w:tr w:rsidR="00813505" w:rsidRPr="00813505" w:rsidTr="0040190A">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813505" w:rsidRPr="00813505" w:rsidRDefault="00813505" w:rsidP="00813505">
            <w:pPr>
              <w:rPr>
                <w:rFonts w:ascii="Times New Roman" w:eastAsia="Times New Roman" w:hAnsi="Times New Roman" w:cs="Times New Roman"/>
                <w:b/>
                <w:sz w:val="24"/>
                <w:szCs w:val="24"/>
                <w:lang w:eastAsia="lt-LT"/>
              </w:rPr>
            </w:pPr>
          </w:p>
        </w:tc>
        <w:tc>
          <w:tcPr>
            <w:tcW w:w="1713"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Nr.</w:t>
            </w:r>
          </w:p>
        </w:tc>
        <w:tc>
          <w:tcPr>
            <w:tcW w:w="212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pavadinimas</w:t>
            </w:r>
          </w:p>
        </w:tc>
        <w:tc>
          <w:tcPr>
            <w:tcW w:w="126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kodas</w:t>
            </w:r>
          </w:p>
        </w:tc>
        <w:tc>
          <w:tcPr>
            <w:tcW w:w="41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vienkartinis</w:t>
            </w:r>
          </w:p>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dydis</w:t>
            </w:r>
          </w:p>
        </w:tc>
        <w:tc>
          <w:tcPr>
            <w:tcW w:w="211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metinė,</w:t>
            </w:r>
          </w:p>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t/m.</w:t>
            </w:r>
          </w:p>
        </w:tc>
      </w:tr>
      <w:tr w:rsidR="00813505" w:rsidRPr="00813505" w:rsidTr="006B6B17">
        <w:trPr>
          <w:cantSplit/>
        </w:trPr>
        <w:tc>
          <w:tcPr>
            <w:tcW w:w="0" w:type="auto"/>
            <w:vMerge/>
            <w:tcBorders>
              <w:top w:val="single" w:sz="8" w:space="0" w:color="auto"/>
              <w:left w:val="single" w:sz="8" w:space="0" w:color="auto"/>
              <w:bottom w:val="single" w:sz="8" w:space="0" w:color="auto"/>
              <w:right w:val="single" w:sz="8" w:space="0" w:color="auto"/>
            </w:tcBorders>
            <w:vAlign w:val="center"/>
            <w:hideMark/>
          </w:tcPr>
          <w:p w:rsidR="00813505" w:rsidRPr="00813505" w:rsidRDefault="00813505" w:rsidP="00813505">
            <w:pPr>
              <w:rPr>
                <w:rFonts w:ascii="Times New Roman" w:eastAsia="Times New Roman" w:hAnsi="Times New Roman" w:cs="Times New Roman"/>
                <w:sz w:val="24"/>
                <w:szCs w:val="24"/>
                <w:lang w:eastAsia="lt-LT"/>
              </w:rPr>
            </w:pPr>
          </w:p>
        </w:tc>
        <w:tc>
          <w:tcPr>
            <w:tcW w:w="1713" w:type="dxa"/>
            <w:gridSpan w:val="2"/>
            <w:vMerge/>
            <w:tcBorders>
              <w:top w:val="nil"/>
              <w:left w:val="nil"/>
              <w:bottom w:val="single" w:sz="8" w:space="0" w:color="auto"/>
              <w:right w:val="single" w:sz="8" w:space="0" w:color="auto"/>
            </w:tcBorders>
            <w:vAlign w:val="center"/>
            <w:hideMark/>
          </w:tcPr>
          <w:p w:rsidR="00813505" w:rsidRPr="00813505" w:rsidRDefault="00813505" w:rsidP="00813505">
            <w:pPr>
              <w:rPr>
                <w:rFonts w:ascii="Times New Roman" w:eastAsia="Times New Roman" w:hAnsi="Times New Roman" w:cs="Times New Roman"/>
                <w:sz w:val="24"/>
                <w:szCs w:val="24"/>
                <w:lang w:eastAsia="lt-LT"/>
              </w:rPr>
            </w:pPr>
          </w:p>
        </w:tc>
        <w:tc>
          <w:tcPr>
            <w:tcW w:w="2126" w:type="dxa"/>
            <w:vMerge/>
            <w:tcBorders>
              <w:top w:val="nil"/>
              <w:left w:val="nil"/>
              <w:bottom w:val="single" w:sz="8" w:space="0" w:color="auto"/>
              <w:right w:val="single" w:sz="8" w:space="0" w:color="auto"/>
            </w:tcBorders>
            <w:vAlign w:val="center"/>
            <w:hideMark/>
          </w:tcPr>
          <w:p w:rsidR="00813505" w:rsidRPr="00813505" w:rsidRDefault="00813505" w:rsidP="00813505">
            <w:pPr>
              <w:rPr>
                <w:rFonts w:ascii="Times New Roman" w:eastAsia="Times New Roman" w:hAnsi="Times New Roman" w:cs="Times New Roman"/>
                <w:sz w:val="24"/>
                <w:szCs w:val="24"/>
                <w:lang w:eastAsia="lt-LT"/>
              </w:rPr>
            </w:pPr>
          </w:p>
        </w:tc>
        <w:tc>
          <w:tcPr>
            <w:tcW w:w="1264" w:type="dxa"/>
            <w:vMerge/>
            <w:tcBorders>
              <w:top w:val="nil"/>
              <w:left w:val="nil"/>
              <w:bottom w:val="single" w:sz="4" w:space="0" w:color="auto"/>
              <w:right w:val="single" w:sz="8" w:space="0" w:color="auto"/>
            </w:tcBorders>
            <w:vAlign w:val="center"/>
            <w:hideMark/>
          </w:tcPr>
          <w:p w:rsidR="00813505" w:rsidRPr="00813505" w:rsidRDefault="00813505" w:rsidP="00813505">
            <w:pPr>
              <w:rPr>
                <w:rFonts w:ascii="Times New Roman" w:eastAsia="Times New Roman" w:hAnsi="Times New Roman" w:cs="Times New Roman"/>
                <w:sz w:val="24"/>
                <w:szCs w:val="24"/>
                <w:lang w:eastAsia="lt-LT"/>
              </w:rPr>
            </w:pPr>
          </w:p>
        </w:tc>
        <w:tc>
          <w:tcPr>
            <w:tcW w:w="1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vnt.</w:t>
            </w:r>
          </w:p>
        </w:tc>
        <w:tc>
          <w:tcPr>
            <w:tcW w:w="22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813505" w:rsidP="00813505">
            <w:pPr>
              <w:jc w:val="center"/>
              <w:rPr>
                <w:rFonts w:ascii="Times New Roman" w:eastAsia="Times New Roman" w:hAnsi="Times New Roman" w:cs="Times New Roman"/>
                <w:b/>
                <w:sz w:val="24"/>
                <w:szCs w:val="24"/>
                <w:lang w:eastAsia="lt-LT"/>
              </w:rPr>
            </w:pPr>
            <w:r w:rsidRPr="00813505">
              <w:rPr>
                <w:rFonts w:ascii="Times New Roman" w:eastAsia="Times New Roman" w:hAnsi="Times New Roman" w:cs="Times New Roman"/>
                <w:b/>
                <w:sz w:val="24"/>
                <w:szCs w:val="24"/>
                <w:lang w:eastAsia="lt-LT"/>
              </w:rPr>
              <w:t>maks.</w:t>
            </w:r>
          </w:p>
        </w:tc>
        <w:tc>
          <w:tcPr>
            <w:tcW w:w="0" w:type="auto"/>
            <w:vMerge/>
            <w:tcBorders>
              <w:top w:val="nil"/>
              <w:left w:val="nil"/>
              <w:bottom w:val="single" w:sz="8" w:space="0" w:color="auto"/>
              <w:right w:val="single" w:sz="8" w:space="0" w:color="auto"/>
            </w:tcBorders>
            <w:vAlign w:val="center"/>
            <w:hideMark/>
          </w:tcPr>
          <w:p w:rsidR="00813505" w:rsidRPr="00813505" w:rsidRDefault="00813505" w:rsidP="00813505">
            <w:pPr>
              <w:rPr>
                <w:rFonts w:ascii="Times New Roman" w:eastAsia="Times New Roman" w:hAnsi="Times New Roman" w:cs="Times New Roman"/>
                <w:sz w:val="24"/>
                <w:szCs w:val="24"/>
                <w:lang w:eastAsia="lt-LT"/>
              </w:rPr>
            </w:pPr>
          </w:p>
        </w:tc>
      </w:tr>
      <w:tr w:rsidR="00E229C2" w:rsidRPr="00813505" w:rsidTr="006B6B17">
        <w:tc>
          <w:tcPr>
            <w:tcW w:w="1963"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E229C2" w:rsidRPr="00226286" w:rsidRDefault="00E229C2" w:rsidP="00E32974">
            <w:pPr>
              <w:widowControl w:val="0"/>
              <w:autoSpaceDE w:val="0"/>
              <w:autoSpaceDN w:val="0"/>
              <w:adjustRightInd w:val="0"/>
              <w:rPr>
                <w:rFonts w:ascii="Times New Roman" w:eastAsia="Times New Roman" w:hAnsi="Times New Roman" w:cs="Times New Roman"/>
                <w:sz w:val="24"/>
                <w:szCs w:val="24"/>
                <w:lang w:eastAsia="lt-LT"/>
              </w:rPr>
            </w:pPr>
            <w:r w:rsidRPr="00226286">
              <w:rPr>
                <w:rFonts w:ascii="Times New Roman" w:eastAsia="Times New Roman" w:hAnsi="Times New Roman" w:cs="Times New Roman"/>
                <w:sz w:val="24"/>
                <w:szCs w:val="24"/>
                <w:lang w:eastAsia="lt-LT"/>
              </w:rPr>
              <w:t>Katilas “Buderus”</w:t>
            </w:r>
            <w:r w:rsidRPr="00606BD2">
              <w:rPr>
                <w:rFonts w:ascii="Times New Roman" w:eastAsia="Times New Roman" w:hAnsi="Times New Roman" w:cs="Times New Roman"/>
                <w:sz w:val="24"/>
                <w:szCs w:val="24"/>
                <w:lang w:eastAsia="lt-LT"/>
              </w:rPr>
              <w:t>,</w:t>
            </w:r>
            <w:r w:rsidRPr="00226286">
              <w:rPr>
                <w:rFonts w:ascii="Times New Roman" w:eastAsia="Times New Roman" w:hAnsi="Times New Roman" w:cs="Times New Roman"/>
                <w:sz w:val="24"/>
                <w:szCs w:val="24"/>
                <w:lang w:eastAsia="lt-LT"/>
              </w:rPr>
              <w:t>190 kW</w:t>
            </w:r>
            <w:r w:rsidRPr="00606BD2">
              <w:rPr>
                <w:rFonts w:ascii="Times New Roman" w:eastAsia="Times New Roman" w:hAnsi="Times New Roman" w:cs="Times New Roman"/>
                <w:sz w:val="24"/>
                <w:szCs w:val="24"/>
                <w:lang w:eastAsia="lt-LT"/>
              </w:rPr>
              <w:t xml:space="preserve">, kuras – </w:t>
            </w:r>
            <w:r w:rsidRPr="00606BD2">
              <w:rPr>
                <w:rFonts w:ascii="Times New Roman" w:eastAsia="Times New Roman" w:hAnsi="Times New Roman" w:cs="Times New Roman"/>
                <w:sz w:val="24"/>
                <w:szCs w:val="24"/>
                <w:lang w:eastAsia="lt-LT"/>
              </w:rPr>
              <w:lastRenderedPageBreak/>
              <w:t>suskystintos dujos</w:t>
            </w:r>
          </w:p>
          <w:p w:rsidR="00E229C2" w:rsidRPr="00813505" w:rsidRDefault="00E229C2" w:rsidP="00E32974">
            <w:pPr>
              <w:jc w:val="center"/>
              <w:rPr>
                <w:rFonts w:ascii="Times New Roman" w:eastAsia="Times New Roman" w:hAnsi="Times New Roman" w:cs="Times New Roman"/>
                <w:sz w:val="24"/>
                <w:szCs w:val="24"/>
                <w:lang w:eastAsia="lt-LT"/>
              </w:rPr>
            </w:pPr>
          </w:p>
        </w:tc>
        <w:tc>
          <w:tcPr>
            <w:tcW w:w="1713" w:type="dxa"/>
            <w:gridSpan w:val="2"/>
            <w:vMerge w:val="restart"/>
            <w:tcBorders>
              <w:top w:val="nil"/>
              <w:left w:val="nil"/>
              <w:right w:val="single" w:sz="8" w:space="0" w:color="auto"/>
            </w:tcBorders>
            <w:tcMar>
              <w:top w:w="0" w:type="dxa"/>
              <w:left w:w="108" w:type="dxa"/>
              <w:bottom w:w="0" w:type="dxa"/>
              <w:right w:w="108" w:type="dxa"/>
            </w:tcMar>
            <w:vAlign w:val="center"/>
          </w:tcPr>
          <w:p w:rsidR="00E229C2" w:rsidRPr="00813505" w:rsidRDefault="00E229C2" w:rsidP="00E32974">
            <w:pPr>
              <w:jc w:val="center"/>
              <w:rPr>
                <w:rFonts w:ascii="Times New Roman" w:eastAsia="Times New Roman" w:hAnsi="Times New Roman" w:cs="Times New Roman"/>
                <w:sz w:val="24"/>
                <w:szCs w:val="24"/>
                <w:lang w:eastAsia="lt-LT"/>
              </w:rPr>
            </w:pPr>
            <w:r w:rsidRPr="00606BD2">
              <w:rPr>
                <w:rFonts w:ascii="Times New Roman" w:eastAsia="Times New Roman" w:hAnsi="Times New Roman" w:cs="Times New Roman"/>
                <w:sz w:val="24"/>
                <w:szCs w:val="24"/>
                <w:lang w:eastAsia="lt-LT"/>
              </w:rPr>
              <w:lastRenderedPageBreak/>
              <w:t>001</w:t>
            </w:r>
          </w:p>
        </w:tc>
        <w:tc>
          <w:tcPr>
            <w:tcW w:w="2126" w:type="dxa"/>
            <w:tcBorders>
              <w:left w:val="single" w:sz="4" w:space="0" w:color="auto"/>
              <w:right w:val="single" w:sz="4" w:space="0" w:color="auto"/>
            </w:tcBorders>
            <w:shd w:val="clear" w:color="auto" w:fill="auto"/>
            <w:tcMar>
              <w:top w:w="0" w:type="dxa"/>
              <w:left w:w="108" w:type="dxa"/>
              <w:bottom w:w="0" w:type="dxa"/>
              <w:right w:w="108" w:type="dxa"/>
            </w:tcMar>
            <w:vAlign w:val="center"/>
            <w:hideMark/>
          </w:tcPr>
          <w:p w:rsidR="00E229C2" w:rsidRPr="00226286" w:rsidRDefault="00E229C2" w:rsidP="0040190A">
            <w:pPr>
              <w:widowControl w:val="0"/>
              <w:autoSpaceDE w:val="0"/>
              <w:autoSpaceDN w:val="0"/>
              <w:adjustRightInd w:val="0"/>
              <w:jc w:val="center"/>
              <w:rPr>
                <w:rFonts w:ascii="Times New Roman" w:eastAsia="Times New Roman" w:hAnsi="Times New Roman" w:cs="Times New Roman"/>
                <w:bCs/>
                <w:sz w:val="24"/>
                <w:szCs w:val="24"/>
                <w:lang w:eastAsia="lt-LT"/>
              </w:rPr>
            </w:pPr>
            <w:r w:rsidRPr="00226286">
              <w:rPr>
                <w:rFonts w:ascii="Times New Roman" w:eastAsia="Times New Roman" w:hAnsi="Times New Roman" w:cs="Times New Roman"/>
                <w:sz w:val="24"/>
                <w:szCs w:val="24"/>
                <w:lang w:eastAsia="lt-LT"/>
              </w:rPr>
              <w:t>Azoto oksidai (A)</w:t>
            </w:r>
          </w:p>
        </w:tc>
        <w:tc>
          <w:tcPr>
            <w:tcW w:w="12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229C2" w:rsidRPr="00226286" w:rsidRDefault="00E229C2" w:rsidP="0040190A">
            <w:pPr>
              <w:widowControl w:val="0"/>
              <w:autoSpaceDE w:val="0"/>
              <w:autoSpaceDN w:val="0"/>
              <w:adjustRightInd w:val="0"/>
              <w:jc w:val="center"/>
              <w:rPr>
                <w:rFonts w:ascii="Times New Roman" w:eastAsia="Times New Roman" w:hAnsi="Times New Roman" w:cs="Times New Roman"/>
                <w:bCs/>
                <w:sz w:val="24"/>
                <w:szCs w:val="24"/>
                <w:lang w:eastAsia="lt-LT"/>
              </w:rPr>
            </w:pPr>
            <w:r w:rsidRPr="00226286">
              <w:rPr>
                <w:rFonts w:ascii="Times New Roman" w:eastAsia="Times New Roman" w:hAnsi="Times New Roman" w:cs="Times New Roman"/>
                <w:sz w:val="24"/>
                <w:szCs w:val="24"/>
                <w:lang w:eastAsia="lt-LT"/>
              </w:rPr>
              <w:t>250</w:t>
            </w:r>
          </w:p>
        </w:tc>
        <w:tc>
          <w:tcPr>
            <w:tcW w:w="1846" w:type="dxa"/>
            <w:vMerge w:val="restart"/>
            <w:tcBorders>
              <w:top w:val="nil"/>
              <w:left w:val="single" w:sz="4" w:space="0" w:color="auto"/>
              <w:right w:val="single" w:sz="8" w:space="0" w:color="auto"/>
            </w:tcBorders>
            <w:tcMar>
              <w:top w:w="0" w:type="dxa"/>
              <w:left w:w="108" w:type="dxa"/>
              <w:bottom w:w="0" w:type="dxa"/>
              <w:right w:w="108" w:type="dxa"/>
            </w:tcMar>
            <w:vAlign w:val="center"/>
            <w:hideMark/>
          </w:tcPr>
          <w:p w:rsidR="00E229C2" w:rsidRPr="00813505" w:rsidRDefault="00E229C2" w:rsidP="0040190A">
            <w:pPr>
              <w:jc w:val="center"/>
              <w:rPr>
                <w:rFonts w:ascii="Times New Roman" w:eastAsia="Times New Roman" w:hAnsi="Times New Roman" w:cs="Times New Roman"/>
                <w:sz w:val="24"/>
                <w:szCs w:val="24"/>
                <w:lang w:eastAsia="lt-LT"/>
              </w:rPr>
            </w:pPr>
            <w:r w:rsidRPr="00606BD2">
              <w:rPr>
                <w:rFonts w:ascii="Times New Roman" w:eastAsia="Times New Roman" w:hAnsi="Times New Roman" w:cs="Times New Roman"/>
                <w:sz w:val="24"/>
                <w:szCs w:val="24"/>
                <w:lang w:eastAsia="lt-LT"/>
              </w:rPr>
              <w:t>mg/</w:t>
            </w:r>
            <w:r w:rsidR="00B8296C">
              <w:rPr>
                <w:rFonts w:ascii="Times New Roman" w:eastAsia="Times New Roman" w:hAnsi="Times New Roman" w:cs="Times New Roman"/>
                <w:sz w:val="24"/>
                <w:szCs w:val="24"/>
                <w:lang w:eastAsia="lt-LT"/>
              </w:rPr>
              <w:t>N</w:t>
            </w:r>
            <w:r w:rsidRPr="00606BD2">
              <w:rPr>
                <w:rFonts w:ascii="Times New Roman" w:eastAsia="Times New Roman" w:hAnsi="Times New Roman" w:cs="Times New Roman"/>
                <w:sz w:val="24"/>
                <w:szCs w:val="24"/>
                <w:lang w:eastAsia="lt-LT"/>
              </w:rPr>
              <w:t>m</w:t>
            </w:r>
            <w:r w:rsidRPr="00606BD2">
              <w:rPr>
                <w:rFonts w:ascii="Times New Roman" w:eastAsia="Times New Roman" w:hAnsi="Times New Roman" w:cs="Times New Roman"/>
                <w:sz w:val="24"/>
                <w:szCs w:val="24"/>
                <w:vertAlign w:val="superscript"/>
                <w:lang w:eastAsia="lt-LT"/>
              </w:rPr>
              <w:t>3</w:t>
            </w:r>
          </w:p>
        </w:tc>
        <w:tc>
          <w:tcPr>
            <w:tcW w:w="2279" w:type="dxa"/>
            <w:vMerge w:val="restart"/>
            <w:tcBorders>
              <w:top w:val="nil"/>
              <w:left w:val="nil"/>
              <w:right w:val="single" w:sz="8" w:space="0" w:color="auto"/>
            </w:tcBorders>
            <w:tcMar>
              <w:top w:w="0" w:type="dxa"/>
              <w:left w:w="108" w:type="dxa"/>
              <w:bottom w:w="0" w:type="dxa"/>
              <w:right w:w="108" w:type="dxa"/>
            </w:tcMar>
            <w:vAlign w:val="center"/>
            <w:hideMark/>
          </w:tcPr>
          <w:p w:rsidR="00E229C2" w:rsidRPr="00813505" w:rsidRDefault="00B8296C" w:rsidP="0040190A">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r w:rsidR="00E229C2" w:rsidRPr="00606BD2">
              <w:rPr>
                <w:rFonts w:ascii="Times New Roman" w:eastAsia="Times New Roman" w:hAnsi="Times New Roman" w:cs="Times New Roman"/>
                <w:sz w:val="24"/>
                <w:szCs w:val="24"/>
                <w:lang w:eastAsia="lt-LT"/>
              </w:rPr>
              <w:t>50</w:t>
            </w:r>
          </w:p>
        </w:tc>
        <w:tc>
          <w:tcPr>
            <w:tcW w:w="2117" w:type="dxa"/>
            <w:vMerge w:val="restart"/>
            <w:tcBorders>
              <w:top w:val="nil"/>
              <w:left w:val="nil"/>
              <w:right w:val="single" w:sz="8" w:space="0" w:color="auto"/>
            </w:tcBorders>
            <w:tcMar>
              <w:top w:w="0" w:type="dxa"/>
              <w:left w:w="108" w:type="dxa"/>
              <w:bottom w:w="0" w:type="dxa"/>
              <w:right w:w="108" w:type="dxa"/>
            </w:tcMar>
            <w:vAlign w:val="center"/>
            <w:hideMark/>
          </w:tcPr>
          <w:p w:rsidR="00E229C2" w:rsidRPr="00813505" w:rsidRDefault="00E229C2" w:rsidP="0040190A">
            <w:pPr>
              <w:jc w:val="center"/>
              <w:rPr>
                <w:rFonts w:ascii="Times New Roman" w:eastAsia="Times New Roman" w:hAnsi="Times New Roman" w:cs="Times New Roman"/>
                <w:sz w:val="24"/>
                <w:szCs w:val="24"/>
                <w:lang w:eastAsia="lt-LT"/>
              </w:rPr>
            </w:pPr>
            <w:r w:rsidRPr="00606BD2">
              <w:rPr>
                <w:rFonts w:ascii="Times New Roman" w:eastAsia="Times New Roman" w:hAnsi="Times New Roman" w:cs="Times New Roman"/>
                <w:bCs/>
                <w:sz w:val="24"/>
                <w:szCs w:val="24"/>
                <w:lang w:eastAsia="lt-LT"/>
              </w:rPr>
              <w:t>0,0688</w:t>
            </w:r>
          </w:p>
        </w:tc>
      </w:tr>
      <w:tr w:rsidR="00E229C2" w:rsidRPr="00813505" w:rsidTr="006B6B17">
        <w:tc>
          <w:tcPr>
            <w:tcW w:w="1963" w:type="dxa"/>
            <w:vMerge/>
            <w:tcBorders>
              <w:left w:val="single" w:sz="8" w:space="0" w:color="auto"/>
              <w:right w:val="single" w:sz="8" w:space="0" w:color="auto"/>
            </w:tcBorders>
            <w:tcMar>
              <w:top w:w="0" w:type="dxa"/>
              <w:left w:w="108" w:type="dxa"/>
              <w:bottom w:w="0" w:type="dxa"/>
              <w:right w:w="108" w:type="dxa"/>
            </w:tcMar>
            <w:vAlign w:val="center"/>
            <w:hideMark/>
          </w:tcPr>
          <w:p w:rsidR="00E229C2" w:rsidRPr="00813505" w:rsidRDefault="00E229C2" w:rsidP="00813505">
            <w:pPr>
              <w:jc w:val="center"/>
              <w:rPr>
                <w:rFonts w:ascii="Times New Roman" w:eastAsia="Times New Roman" w:hAnsi="Times New Roman" w:cs="Times New Roman"/>
                <w:sz w:val="24"/>
                <w:szCs w:val="24"/>
                <w:lang w:eastAsia="lt-LT"/>
              </w:rPr>
            </w:pPr>
          </w:p>
        </w:tc>
        <w:tc>
          <w:tcPr>
            <w:tcW w:w="1713" w:type="dxa"/>
            <w:gridSpan w:val="2"/>
            <w:vMerge/>
            <w:tcBorders>
              <w:left w:val="nil"/>
              <w:right w:val="single" w:sz="8" w:space="0" w:color="auto"/>
            </w:tcBorders>
            <w:tcMar>
              <w:top w:w="0" w:type="dxa"/>
              <w:left w:w="108" w:type="dxa"/>
              <w:bottom w:w="0" w:type="dxa"/>
              <w:right w:w="108" w:type="dxa"/>
            </w:tcMar>
            <w:vAlign w:val="center"/>
            <w:hideMark/>
          </w:tcPr>
          <w:p w:rsidR="00E229C2" w:rsidRPr="00813505" w:rsidRDefault="00E229C2" w:rsidP="00813505">
            <w:pPr>
              <w:jc w:val="center"/>
              <w:rPr>
                <w:rFonts w:ascii="Times New Roman" w:eastAsia="Times New Roman" w:hAnsi="Times New Roman" w:cs="Times New Roman"/>
                <w:sz w:val="24"/>
                <w:szCs w:val="24"/>
                <w:lang w:eastAsia="lt-LT"/>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29C2" w:rsidRPr="00813505" w:rsidRDefault="00E229C2" w:rsidP="00813505">
            <w:pPr>
              <w:jc w:val="center"/>
              <w:rPr>
                <w:rFonts w:ascii="Times New Roman" w:eastAsia="Times New Roman" w:hAnsi="Times New Roman" w:cs="Times New Roman"/>
                <w:sz w:val="24"/>
                <w:szCs w:val="24"/>
                <w:lang w:eastAsia="lt-LT"/>
              </w:rPr>
            </w:pPr>
          </w:p>
        </w:tc>
        <w:tc>
          <w:tcPr>
            <w:tcW w:w="126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E229C2" w:rsidRPr="00813505" w:rsidRDefault="00E229C2" w:rsidP="00813505">
            <w:pPr>
              <w:jc w:val="center"/>
              <w:rPr>
                <w:rFonts w:ascii="Times New Roman" w:eastAsia="Times New Roman" w:hAnsi="Times New Roman" w:cs="Times New Roman"/>
                <w:sz w:val="24"/>
                <w:szCs w:val="24"/>
                <w:lang w:eastAsia="lt-LT"/>
              </w:rPr>
            </w:pPr>
          </w:p>
        </w:tc>
        <w:tc>
          <w:tcPr>
            <w:tcW w:w="1846"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E229C2" w:rsidRPr="00813505" w:rsidRDefault="00E229C2" w:rsidP="00813505">
            <w:pPr>
              <w:jc w:val="center"/>
              <w:rPr>
                <w:rFonts w:ascii="Times New Roman" w:eastAsia="Times New Roman" w:hAnsi="Times New Roman" w:cs="Times New Roman"/>
                <w:sz w:val="24"/>
                <w:szCs w:val="24"/>
                <w:lang w:eastAsia="lt-LT"/>
              </w:rPr>
            </w:pPr>
          </w:p>
        </w:tc>
        <w:tc>
          <w:tcPr>
            <w:tcW w:w="2279"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E229C2" w:rsidRPr="00813505" w:rsidRDefault="00E229C2" w:rsidP="00813505">
            <w:pPr>
              <w:jc w:val="center"/>
              <w:rPr>
                <w:rFonts w:ascii="Times New Roman" w:eastAsia="Times New Roman" w:hAnsi="Times New Roman" w:cs="Times New Roman"/>
                <w:sz w:val="24"/>
                <w:szCs w:val="24"/>
                <w:lang w:eastAsia="lt-LT"/>
              </w:rPr>
            </w:pPr>
          </w:p>
        </w:tc>
        <w:tc>
          <w:tcPr>
            <w:tcW w:w="2117"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E229C2" w:rsidRPr="00813505" w:rsidRDefault="00E229C2" w:rsidP="00813505">
            <w:pPr>
              <w:jc w:val="center"/>
              <w:rPr>
                <w:rFonts w:ascii="Times New Roman" w:eastAsia="Times New Roman" w:hAnsi="Times New Roman" w:cs="Times New Roman"/>
                <w:sz w:val="24"/>
                <w:szCs w:val="24"/>
                <w:lang w:eastAsia="lt-LT"/>
              </w:rPr>
            </w:pPr>
          </w:p>
        </w:tc>
      </w:tr>
      <w:tr w:rsidR="005E2192" w:rsidRPr="00813505" w:rsidTr="0040190A">
        <w:tc>
          <w:tcPr>
            <w:tcW w:w="1963"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E2192" w:rsidRPr="00813505" w:rsidRDefault="005E2192" w:rsidP="00813505">
            <w:pPr>
              <w:jc w:val="center"/>
              <w:rPr>
                <w:rFonts w:ascii="Times New Roman" w:eastAsia="Times New Roman" w:hAnsi="Times New Roman" w:cs="Times New Roman"/>
                <w:sz w:val="24"/>
                <w:szCs w:val="24"/>
                <w:lang w:eastAsia="lt-LT"/>
              </w:rPr>
            </w:pPr>
          </w:p>
        </w:tc>
        <w:tc>
          <w:tcPr>
            <w:tcW w:w="1713" w:type="dxa"/>
            <w:gridSpan w:val="2"/>
            <w:vMerge/>
            <w:tcBorders>
              <w:left w:val="nil"/>
              <w:bottom w:val="single" w:sz="8" w:space="0" w:color="auto"/>
              <w:right w:val="single" w:sz="8" w:space="0" w:color="auto"/>
            </w:tcBorders>
            <w:tcMar>
              <w:top w:w="0" w:type="dxa"/>
              <w:left w:w="108" w:type="dxa"/>
              <w:bottom w:w="0" w:type="dxa"/>
              <w:right w:w="108" w:type="dxa"/>
            </w:tcMar>
            <w:vAlign w:val="center"/>
            <w:hideMark/>
          </w:tcPr>
          <w:p w:rsidR="005E2192" w:rsidRPr="00813505" w:rsidRDefault="005E2192" w:rsidP="00813505">
            <w:pPr>
              <w:jc w:val="center"/>
              <w:rPr>
                <w:rFonts w:ascii="Times New Roman" w:eastAsia="Times New Roman" w:hAnsi="Times New Roman" w:cs="Times New Roman"/>
                <w:sz w:val="24"/>
                <w:szCs w:val="24"/>
                <w:lang w:eastAsia="lt-LT"/>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2192" w:rsidRPr="00813505" w:rsidRDefault="00E53678" w:rsidP="00813505">
            <w:pPr>
              <w:jc w:val="center"/>
              <w:rPr>
                <w:rFonts w:ascii="Times New Roman" w:eastAsia="Times New Roman" w:hAnsi="Times New Roman" w:cs="Times New Roman"/>
                <w:sz w:val="24"/>
                <w:szCs w:val="24"/>
                <w:lang w:eastAsia="lt-LT"/>
              </w:rPr>
            </w:pPr>
            <w:r w:rsidRPr="00606BD2">
              <w:rPr>
                <w:rFonts w:ascii="Times New Roman" w:eastAsia="Times New Roman" w:hAnsi="Times New Roman" w:cs="Times New Roman"/>
                <w:sz w:val="24"/>
                <w:szCs w:val="24"/>
                <w:lang w:eastAsia="lt-LT"/>
              </w:rPr>
              <w:t xml:space="preserve">Anglies </w:t>
            </w:r>
            <w:r w:rsidRPr="00606BD2">
              <w:rPr>
                <w:rFonts w:ascii="Times New Roman" w:eastAsia="Times New Roman" w:hAnsi="Times New Roman" w:cs="Times New Roman"/>
                <w:sz w:val="24"/>
                <w:szCs w:val="24"/>
                <w:lang w:eastAsia="lt-LT"/>
              </w:rPr>
              <w:lastRenderedPageBreak/>
              <w:t>monoksidas (A)</w:t>
            </w:r>
          </w:p>
        </w:tc>
        <w:tc>
          <w:tcPr>
            <w:tcW w:w="12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2192" w:rsidRPr="00813505" w:rsidRDefault="003A32D4" w:rsidP="003A32D4">
            <w:pPr>
              <w:jc w:val="center"/>
              <w:rPr>
                <w:rFonts w:ascii="Times New Roman" w:eastAsia="Times New Roman" w:hAnsi="Times New Roman" w:cs="Times New Roman"/>
                <w:sz w:val="24"/>
                <w:szCs w:val="24"/>
                <w:lang w:eastAsia="lt-LT"/>
              </w:rPr>
            </w:pPr>
            <w:r w:rsidRPr="00606BD2">
              <w:rPr>
                <w:rFonts w:ascii="Times New Roman" w:eastAsia="Times New Roman" w:hAnsi="Times New Roman" w:cs="Times New Roman"/>
                <w:sz w:val="24"/>
                <w:szCs w:val="24"/>
                <w:lang w:eastAsia="lt-LT"/>
              </w:rPr>
              <w:lastRenderedPageBreak/>
              <w:t>177</w:t>
            </w:r>
          </w:p>
        </w:tc>
        <w:tc>
          <w:tcPr>
            <w:tcW w:w="1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2192" w:rsidRPr="00813505" w:rsidRDefault="003A32D4" w:rsidP="00813505">
            <w:pPr>
              <w:jc w:val="center"/>
              <w:rPr>
                <w:rFonts w:ascii="Times New Roman" w:eastAsia="Times New Roman" w:hAnsi="Times New Roman" w:cs="Times New Roman"/>
                <w:sz w:val="24"/>
                <w:szCs w:val="24"/>
                <w:lang w:eastAsia="lt-LT"/>
              </w:rPr>
            </w:pPr>
            <w:r w:rsidRPr="00606BD2">
              <w:rPr>
                <w:rFonts w:ascii="Times New Roman" w:eastAsia="Times New Roman" w:hAnsi="Times New Roman" w:cs="Times New Roman"/>
                <w:sz w:val="24"/>
                <w:szCs w:val="24"/>
                <w:lang w:eastAsia="lt-LT"/>
              </w:rPr>
              <w:t>mg/</w:t>
            </w:r>
            <w:r w:rsidR="00B8296C">
              <w:rPr>
                <w:rFonts w:ascii="Times New Roman" w:eastAsia="Times New Roman" w:hAnsi="Times New Roman" w:cs="Times New Roman"/>
                <w:sz w:val="24"/>
                <w:szCs w:val="24"/>
                <w:lang w:eastAsia="lt-LT"/>
              </w:rPr>
              <w:t>N</w:t>
            </w:r>
            <w:r w:rsidRPr="00606BD2">
              <w:rPr>
                <w:rFonts w:ascii="Times New Roman" w:eastAsia="Times New Roman" w:hAnsi="Times New Roman" w:cs="Times New Roman"/>
                <w:sz w:val="24"/>
                <w:szCs w:val="24"/>
                <w:lang w:eastAsia="lt-LT"/>
              </w:rPr>
              <w:t>m</w:t>
            </w:r>
            <w:r w:rsidRPr="00606BD2">
              <w:rPr>
                <w:rFonts w:ascii="Times New Roman" w:eastAsia="Times New Roman" w:hAnsi="Times New Roman" w:cs="Times New Roman"/>
                <w:sz w:val="24"/>
                <w:szCs w:val="24"/>
                <w:vertAlign w:val="superscript"/>
                <w:lang w:eastAsia="lt-LT"/>
              </w:rPr>
              <w:t>3</w:t>
            </w:r>
          </w:p>
        </w:tc>
        <w:tc>
          <w:tcPr>
            <w:tcW w:w="22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96C" w:rsidRPr="00813505" w:rsidRDefault="00B8296C" w:rsidP="00606BD2">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nenormuojama</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2192" w:rsidRPr="00813505" w:rsidRDefault="00606BD2" w:rsidP="00813505">
            <w:pPr>
              <w:jc w:val="center"/>
              <w:rPr>
                <w:rFonts w:ascii="Times New Roman" w:eastAsia="Times New Roman" w:hAnsi="Times New Roman" w:cs="Times New Roman"/>
                <w:sz w:val="24"/>
                <w:szCs w:val="24"/>
                <w:lang w:eastAsia="lt-LT"/>
              </w:rPr>
            </w:pPr>
            <w:r w:rsidRPr="00606BD2">
              <w:rPr>
                <w:rFonts w:ascii="Times New Roman" w:eastAsia="Times New Roman" w:hAnsi="Times New Roman" w:cs="Times New Roman"/>
                <w:bCs/>
                <w:sz w:val="24"/>
                <w:szCs w:val="24"/>
                <w:lang w:eastAsia="lt-LT"/>
              </w:rPr>
              <w:t>0,0269</w:t>
            </w:r>
          </w:p>
        </w:tc>
      </w:tr>
      <w:tr w:rsidR="00813505" w:rsidRPr="00813505" w:rsidTr="0053359A">
        <w:tc>
          <w:tcPr>
            <w:tcW w:w="1963" w:type="dxa"/>
            <w:tcBorders>
              <w:top w:val="nil"/>
              <w:left w:val="nil"/>
              <w:bottom w:val="nil"/>
              <w:right w:val="nil"/>
            </w:tcBorders>
            <w:tcMar>
              <w:top w:w="0" w:type="dxa"/>
              <w:left w:w="108" w:type="dxa"/>
              <w:bottom w:w="0" w:type="dxa"/>
              <w:right w:w="108" w:type="dxa"/>
            </w:tcMar>
            <w:vAlign w:val="center"/>
          </w:tcPr>
          <w:p w:rsidR="00813505" w:rsidRPr="00813505" w:rsidRDefault="00813505" w:rsidP="00813505">
            <w:pPr>
              <w:jc w:val="center"/>
              <w:rPr>
                <w:rFonts w:ascii="Times New Roman" w:eastAsia="Times New Roman" w:hAnsi="Times New Roman" w:cs="Times New Roman"/>
                <w:sz w:val="24"/>
                <w:szCs w:val="24"/>
                <w:lang w:eastAsia="lt-LT"/>
              </w:rPr>
            </w:pPr>
          </w:p>
        </w:tc>
        <w:tc>
          <w:tcPr>
            <w:tcW w:w="772" w:type="dxa"/>
            <w:tcBorders>
              <w:top w:val="nil"/>
              <w:left w:val="nil"/>
              <w:bottom w:val="nil"/>
              <w:right w:val="nil"/>
            </w:tcBorders>
            <w:tcMar>
              <w:top w:w="0" w:type="dxa"/>
              <w:left w:w="108" w:type="dxa"/>
              <w:bottom w:w="0" w:type="dxa"/>
              <w:right w:w="108" w:type="dxa"/>
            </w:tcMar>
            <w:vAlign w:val="center"/>
          </w:tcPr>
          <w:p w:rsidR="00813505" w:rsidRPr="00813505" w:rsidRDefault="00813505" w:rsidP="00813505">
            <w:pPr>
              <w:jc w:val="center"/>
              <w:rPr>
                <w:rFonts w:ascii="Times New Roman" w:eastAsia="Times New Roman" w:hAnsi="Times New Roman" w:cs="Times New Roman"/>
                <w:sz w:val="24"/>
                <w:szCs w:val="24"/>
                <w:lang w:eastAsia="lt-LT"/>
              </w:rPr>
            </w:pPr>
          </w:p>
        </w:tc>
        <w:tc>
          <w:tcPr>
            <w:tcW w:w="941" w:type="dxa"/>
            <w:tcBorders>
              <w:top w:val="nil"/>
              <w:left w:val="nil"/>
              <w:bottom w:val="nil"/>
              <w:right w:val="nil"/>
            </w:tcBorders>
            <w:tcMar>
              <w:top w:w="0" w:type="dxa"/>
              <w:left w:w="108" w:type="dxa"/>
              <w:bottom w:w="0" w:type="dxa"/>
              <w:right w:w="108" w:type="dxa"/>
            </w:tcMar>
            <w:vAlign w:val="center"/>
          </w:tcPr>
          <w:p w:rsidR="00813505" w:rsidRPr="00813505" w:rsidRDefault="00813505" w:rsidP="00813505">
            <w:pPr>
              <w:jc w:val="center"/>
              <w:rPr>
                <w:rFonts w:ascii="Times New Roman" w:eastAsia="Times New Roman" w:hAnsi="Times New Roman" w:cs="Times New Roman"/>
                <w:sz w:val="24"/>
                <w:szCs w:val="24"/>
                <w:lang w:eastAsia="lt-LT"/>
              </w:rPr>
            </w:pPr>
          </w:p>
        </w:tc>
        <w:tc>
          <w:tcPr>
            <w:tcW w:w="2126" w:type="dxa"/>
            <w:tcBorders>
              <w:top w:val="nil"/>
              <w:left w:val="nil"/>
              <w:bottom w:val="nil"/>
              <w:right w:val="nil"/>
            </w:tcBorders>
            <w:tcMar>
              <w:top w:w="0" w:type="dxa"/>
              <w:left w:w="108" w:type="dxa"/>
              <w:bottom w:w="0" w:type="dxa"/>
              <w:right w:w="108" w:type="dxa"/>
            </w:tcMar>
            <w:vAlign w:val="center"/>
          </w:tcPr>
          <w:p w:rsidR="00813505" w:rsidRPr="00813505" w:rsidRDefault="00813505" w:rsidP="00813505">
            <w:pPr>
              <w:jc w:val="center"/>
              <w:rPr>
                <w:rFonts w:ascii="Times New Roman" w:eastAsia="Times New Roman" w:hAnsi="Times New Roman" w:cs="Times New Roman"/>
                <w:sz w:val="24"/>
                <w:szCs w:val="24"/>
                <w:lang w:eastAsia="lt-LT"/>
              </w:rPr>
            </w:pPr>
          </w:p>
        </w:tc>
        <w:tc>
          <w:tcPr>
            <w:tcW w:w="1264" w:type="dxa"/>
            <w:tcBorders>
              <w:top w:val="nil"/>
              <w:left w:val="nil"/>
              <w:bottom w:val="nil"/>
              <w:right w:val="nil"/>
            </w:tcBorders>
            <w:tcMar>
              <w:top w:w="0" w:type="dxa"/>
              <w:left w:w="108" w:type="dxa"/>
              <w:bottom w:w="0" w:type="dxa"/>
              <w:right w:w="108" w:type="dxa"/>
            </w:tcMar>
            <w:vAlign w:val="center"/>
          </w:tcPr>
          <w:p w:rsidR="00813505" w:rsidRPr="00813505" w:rsidRDefault="00813505" w:rsidP="00813505">
            <w:pPr>
              <w:jc w:val="center"/>
              <w:rPr>
                <w:rFonts w:ascii="Times New Roman" w:eastAsia="Times New Roman" w:hAnsi="Times New Roman" w:cs="Times New Roman"/>
                <w:sz w:val="24"/>
                <w:szCs w:val="24"/>
                <w:lang w:eastAsia="lt-LT"/>
              </w:rPr>
            </w:pPr>
          </w:p>
        </w:tc>
        <w:tc>
          <w:tcPr>
            <w:tcW w:w="412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3505" w:rsidRPr="00813505" w:rsidRDefault="006911EC" w:rsidP="006911EC">
            <w:pPr>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Iš viso</w:t>
            </w:r>
          </w:p>
        </w:tc>
        <w:tc>
          <w:tcPr>
            <w:tcW w:w="2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13505" w:rsidRPr="00813505" w:rsidRDefault="0061075F" w:rsidP="006911EC">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0,</w:t>
            </w:r>
            <w:r w:rsidR="005E0A6C">
              <w:rPr>
                <w:rFonts w:ascii="Times New Roman" w:eastAsia="Times New Roman" w:hAnsi="Times New Roman" w:cs="Times New Roman"/>
                <w:sz w:val="24"/>
                <w:szCs w:val="24"/>
                <w:lang w:eastAsia="lt-LT"/>
              </w:rPr>
              <w:t>0</w:t>
            </w:r>
            <w:r w:rsidR="006911EC">
              <w:rPr>
                <w:rFonts w:ascii="Times New Roman" w:eastAsia="Times New Roman" w:hAnsi="Times New Roman" w:cs="Times New Roman"/>
                <w:sz w:val="24"/>
                <w:szCs w:val="24"/>
                <w:lang w:eastAsia="lt-LT"/>
              </w:rPr>
              <w:t>957</w:t>
            </w:r>
          </w:p>
        </w:tc>
      </w:tr>
      <w:tr w:rsidR="005E2192" w:rsidRPr="00813505" w:rsidTr="0053359A">
        <w:tc>
          <w:tcPr>
            <w:tcW w:w="1963" w:type="dxa"/>
            <w:tcBorders>
              <w:top w:val="nil"/>
              <w:left w:val="nil"/>
              <w:bottom w:val="nil"/>
              <w:right w:val="nil"/>
            </w:tcBorders>
            <w:vAlign w:val="center"/>
          </w:tcPr>
          <w:p w:rsidR="00813505" w:rsidRPr="00813505" w:rsidRDefault="00813505" w:rsidP="00813505">
            <w:pPr>
              <w:rPr>
                <w:rFonts w:ascii="Times New Roman" w:eastAsia="Times New Roman" w:hAnsi="Times New Roman" w:cs="Times New Roman"/>
                <w:sz w:val="24"/>
                <w:szCs w:val="24"/>
                <w:lang w:eastAsia="lt-LT"/>
              </w:rPr>
            </w:pPr>
          </w:p>
        </w:tc>
        <w:tc>
          <w:tcPr>
            <w:tcW w:w="772" w:type="dxa"/>
            <w:tcBorders>
              <w:top w:val="nil"/>
              <w:left w:val="nil"/>
              <w:bottom w:val="nil"/>
              <w:right w:val="nil"/>
            </w:tcBorders>
            <w:vAlign w:val="center"/>
          </w:tcPr>
          <w:p w:rsidR="00813505" w:rsidRPr="00813505" w:rsidRDefault="00813505" w:rsidP="00813505">
            <w:pPr>
              <w:rPr>
                <w:rFonts w:ascii="Times New Roman" w:eastAsia="Times New Roman" w:hAnsi="Times New Roman" w:cs="Times New Roman"/>
                <w:sz w:val="20"/>
                <w:szCs w:val="20"/>
                <w:lang w:eastAsia="lt-LT"/>
              </w:rPr>
            </w:pPr>
          </w:p>
        </w:tc>
        <w:tc>
          <w:tcPr>
            <w:tcW w:w="941" w:type="dxa"/>
            <w:tcBorders>
              <w:top w:val="nil"/>
              <w:left w:val="nil"/>
              <w:bottom w:val="nil"/>
              <w:right w:val="nil"/>
            </w:tcBorders>
            <w:vAlign w:val="center"/>
          </w:tcPr>
          <w:p w:rsidR="00813505" w:rsidRPr="00813505" w:rsidRDefault="00813505" w:rsidP="00813505">
            <w:pPr>
              <w:rPr>
                <w:rFonts w:ascii="Times New Roman" w:eastAsia="Times New Roman" w:hAnsi="Times New Roman" w:cs="Times New Roman"/>
                <w:sz w:val="20"/>
                <w:szCs w:val="20"/>
                <w:lang w:eastAsia="lt-LT"/>
              </w:rPr>
            </w:pPr>
          </w:p>
        </w:tc>
        <w:tc>
          <w:tcPr>
            <w:tcW w:w="2126" w:type="dxa"/>
            <w:tcBorders>
              <w:top w:val="nil"/>
              <w:left w:val="nil"/>
              <w:bottom w:val="nil"/>
              <w:right w:val="nil"/>
            </w:tcBorders>
            <w:vAlign w:val="center"/>
          </w:tcPr>
          <w:p w:rsidR="00813505" w:rsidRPr="00813505" w:rsidRDefault="00813505" w:rsidP="00813505">
            <w:pPr>
              <w:rPr>
                <w:rFonts w:ascii="Times New Roman" w:eastAsia="Times New Roman" w:hAnsi="Times New Roman" w:cs="Times New Roman"/>
                <w:sz w:val="20"/>
                <w:szCs w:val="20"/>
                <w:lang w:eastAsia="lt-LT"/>
              </w:rPr>
            </w:pPr>
          </w:p>
        </w:tc>
        <w:tc>
          <w:tcPr>
            <w:tcW w:w="1264" w:type="dxa"/>
            <w:tcBorders>
              <w:top w:val="nil"/>
              <w:left w:val="nil"/>
              <w:bottom w:val="nil"/>
              <w:right w:val="nil"/>
            </w:tcBorders>
            <w:vAlign w:val="center"/>
          </w:tcPr>
          <w:p w:rsidR="00813505" w:rsidRPr="00813505" w:rsidRDefault="00813505" w:rsidP="00813505">
            <w:pPr>
              <w:rPr>
                <w:rFonts w:ascii="Times New Roman" w:eastAsia="Times New Roman" w:hAnsi="Times New Roman" w:cs="Times New Roman"/>
                <w:sz w:val="20"/>
                <w:szCs w:val="20"/>
                <w:lang w:eastAsia="lt-LT"/>
              </w:rPr>
            </w:pPr>
          </w:p>
        </w:tc>
        <w:tc>
          <w:tcPr>
            <w:tcW w:w="1846" w:type="dxa"/>
            <w:tcBorders>
              <w:top w:val="nil"/>
              <w:left w:val="nil"/>
              <w:bottom w:val="nil"/>
              <w:right w:val="nil"/>
            </w:tcBorders>
            <w:vAlign w:val="center"/>
            <w:hideMark/>
          </w:tcPr>
          <w:p w:rsidR="00813505" w:rsidRPr="00813505" w:rsidRDefault="00813505" w:rsidP="00813505">
            <w:pPr>
              <w:rPr>
                <w:rFonts w:ascii="Times New Roman" w:eastAsia="Times New Roman" w:hAnsi="Times New Roman" w:cs="Times New Roman"/>
                <w:sz w:val="20"/>
                <w:szCs w:val="20"/>
                <w:lang w:eastAsia="lt-LT"/>
              </w:rPr>
            </w:pPr>
          </w:p>
        </w:tc>
        <w:tc>
          <w:tcPr>
            <w:tcW w:w="2279" w:type="dxa"/>
            <w:tcBorders>
              <w:top w:val="nil"/>
              <w:left w:val="nil"/>
              <w:bottom w:val="nil"/>
              <w:right w:val="nil"/>
            </w:tcBorders>
            <w:vAlign w:val="center"/>
            <w:hideMark/>
          </w:tcPr>
          <w:p w:rsidR="00813505" w:rsidRPr="00813505" w:rsidRDefault="00813505" w:rsidP="00813505">
            <w:pPr>
              <w:rPr>
                <w:rFonts w:ascii="Times New Roman" w:eastAsia="Times New Roman" w:hAnsi="Times New Roman" w:cs="Times New Roman"/>
                <w:sz w:val="20"/>
                <w:szCs w:val="20"/>
                <w:lang w:eastAsia="lt-LT"/>
              </w:rPr>
            </w:pPr>
          </w:p>
        </w:tc>
        <w:tc>
          <w:tcPr>
            <w:tcW w:w="2117" w:type="dxa"/>
            <w:tcBorders>
              <w:top w:val="nil"/>
              <w:left w:val="nil"/>
              <w:bottom w:val="nil"/>
              <w:right w:val="nil"/>
            </w:tcBorders>
            <w:vAlign w:val="center"/>
            <w:hideMark/>
          </w:tcPr>
          <w:p w:rsidR="00813505" w:rsidRPr="00813505" w:rsidRDefault="00813505" w:rsidP="00813505">
            <w:pPr>
              <w:rPr>
                <w:rFonts w:ascii="Times New Roman" w:eastAsia="Times New Roman" w:hAnsi="Times New Roman" w:cs="Times New Roman"/>
                <w:sz w:val="20"/>
                <w:szCs w:val="20"/>
                <w:lang w:eastAsia="lt-LT"/>
              </w:rPr>
            </w:pPr>
          </w:p>
        </w:tc>
      </w:tr>
    </w:tbl>
    <w:p w:rsidR="00226286" w:rsidRPr="00390241" w:rsidRDefault="00AF56D1" w:rsidP="0053359A">
      <w:pPr>
        <w:jc w:val="both"/>
        <w:rPr>
          <w:rFonts w:ascii="Times New Roman" w:eastAsia="Times New Roman" w:hAnsi="Times New Roman" w:cs="Times New Roman"/>
          <w:b/>
          <w:bCs/>
          <w:sz w:val="24"/>
          <w:szCs w:val="24"/>
          <w:lang w:eastAsia="lt-LT"/>
        </w:rPr>
      </w:pPr>
      <w:r w:rsidRPr="00390241">
        <w:rPr>
          <w:rFonts w:ascii="Times New Roman" w:eastAsia="Times New Roman" w:hAnsi="Times New Roman" w:cs="Times New Roman"/>
          <w:b/>
          <w:bCs/>
          <w:sz w:val="24"/>
          <w:szCs w:val="24"/>
          <w:lang w:eastAsia="lt-LT"/>
        </w:rPr>
        <w:t>Neprognozuojama, kad šiam vieninteliam organizuotos oro taršos šaltiniui susidarys neįprastos (neatitiktinės) veiklos sąlygos</w:t>
      </w:r>
      <w:r w:rsidR="00390241" w:rsidRPr="00390241">
        <w:rPr>
          <w:rFonts w:ascii="Times New Roman" w:eastAsia="Times New Roman" w:hAnsi="Times New Roman" w:cs="Times New Roman"/>
          <w:b/>
          <w:bCs/>
          <w:sz w:val="24"/>
          <w:szCs w:val="24"/>
          <w:lang w:eastAsia="lt-LT"/>
        </w:rPr>
        <w:t>, kurioms būtina būtų nustatyti specialiuosius reikalavimus.</w:t>
      </w:r>
    </w:p>
    <w:p w:rsidR="00390241" w:rsidRDefault="00390241" w:rsidP="0053359A">
      <w:pPr>
        <w:jc w:val="both"/>
        <w:rPr>
          <w:rFonts w:ascii="Times New Roman" w:eastAsia="Times New Roman" w:hAnsi="Times New Roman" w:cs="Times New Roman"/>
          <w:bCs/>
          <w:sz w:val="24"/>
          <w:szCs w:val="24"/>
          <w:lang w:eastAsia="lt-LT"/>
        </w:rPr>
      </w:pPr>
    </w:p>
    <w:p w:rsidR="00390241" w:rsidRPr="002C5D6F" w:rsidRDefault="00390241" w:rsidP="0053359A">
      <w:pPr>
        <w:jc w:val="both"/>
        <w:rPr>
          <w:rFonts w:ascii="Times New Roman" w:eastAsia="Times New Roman" w:hAnsi="Times New Roman" w:cs="Times New Roman"/>
          <w:b/>
          <w:bCs/>
          <w:sz w:val="24"/>
          <w:szCs w:val="24"/>
          <w:lang w:eastAsia="lt-LT"/>
        </w:rPr>
      </w:pPr>
      <w:r w:rsidRPr="002C5D6F">
        <w:rPr>
          <w:rFonts w:ascii="Times New Roman" w:eastAsia="Times New Roman" w:hAnsi="Times New Roman" w:cs="Times New Roman"/>
          <w:b/>
          <w:bCs/>
          <w:sz w:val="24"/>
          <w:szCs w:val="24"/>
          <w:lang w:eastAsia="lt-LT"/>
        </w:rPr>
        <w:t xml:space="preserve">9. </w:t>
      </w:r>
      <w:r w:rsidR="00EA1F16" w:rsidRPr="002C5D6F">
        <w:rPr>
          <w:rFonts w:ascii="Times New Roman" w:eastAsia="Times New Roman" w:hAnsi="Times New Roman" w:cs="Times New Roman"/>
          <w:b/>
          <w:bCs/>
          <w:sz w:val="24"/>
          <w:szCs w:val="24"/>
          <w:lang w:eastAsia="lt-LT"/>
        </w:rPr>
        <w:t>Teršalų išleidimas su nuotekomis į aplinką ir (arba) kanalizacijos tinklus</w:t>
      </w:r>
    </w:p>
    <w:p w:rsidR="00EA1F16" w:rsidRDefault="00EA1F16" w:rsidP="0053359A">
      <w:pPr>
        <w:jc w:val="both"/>
        <w:rPr>
          <w:rFonts w:ascii="Times New Roman" w:eastAsia="Times New Roman" w:hAnsi="Times New Roman" w:cs="Times New Roman"/>
          <w:bCs/>
          <w:sz w:val="24"/>
          <w:szCs w:val="24"/>
          <w:lang w:eastAsia="lt-LT"/>
        </w:rPr>
      </w:pPr>
    </w:p>
    <w:p w:rsidR="00EA1F16" w:rsidRPr="00FF09C4" w:rsidRDefault="003814C2" w:rsidP="00BE6F07">
      <w:pPr>
        <w:jc w:val="both"/>
        <w:rPr>
          <w:rFonts w:ascii="Times New Roman" w:eastAsia="Times New Roman" w:hAnsi="Times New Roman" w:cs="Times New Roman"/>
          <w:sz w:val="24"/>
          <w:szCs w:val="24"/>
          <w:lang w:eastAsia="lt-LT"/>
        </w:rPr>
      </w:pPr>
      <w:r w:rsidRPr="00FF09C4">
        <w:rPr>
          <w:rFonts w:ascii="Times New Roman" w:eastAsia="Times New Roman" w:hAnsi="Times New Roman" w:cs="Times New Roman"/>
          <w:sz w:val="24"/>
          <w:szCs w:val="24"/>
          <w:lang w:eastAsia="lt-LT"/>
        </w:rPr>
        <w:t xml:space="preserve">UAB </w:t>
      </w:r>
      <w:r w:rsidR="00B577EE">
        <w:rPr>
          <w:rFonts w:ascii="Times New Roman" w:eastAsia="Times New Roman" w:hAnsi="Times New Roman" w:cs="Times New Roman"/>
          <w:sz w:val="24"/>
          <w:szCs w:val="24"/>
          <w:lang w:eastAsia="lt-LT"/>
        </w:rPr>
        <w:t>„Nofir“</w:t>
      </w:r>
      <w:r w:rsidRPr="00FF09C4">
        <w:rPr>
          <w:rFonts w:ascii="Times New Roman" w:eastAsia="Times New Roman" w:hAnsi="Times New Roman" w:cs="Times New Roman"/>
          <w:sz w:val="24"/>
          <w:szCs w:val="24"/>
          <w:lang w:eastAsia="lt-LT"/>
        </w:rPr>
        <w:t xml:space="preserve"> buitines nuotekas išleidžia į UAB</w:t>
      </w:r>
      <w:r w:rsidR="00807D3A">
        <w:rPr>
          <w:rFonts w:ascii="Times New Roman" w:eastAsia="Times New Roman" w:hAnsi="Times New Roman" w:cs="Times New Roman"/>
          <w:sz w:val="24"/>
          <w:szCs w:val="24"/>
          <w:lang w:eastAsia="lt-LT"/>
        </w:rPr>
        <w:t xml:space="preserve"> </w:t>
      </w:r>
      <w:r w:rsidRPr="00FF09C4">
        <w:rPr>
          <w:rFonts w:ascii="Times New Roman" w:eastAsia="Times New Roman" w:hAnsi="Times New Roman" w:cs="Times New Roman"/>
          <w:sz w:val="24"/>
          <w:szCs w:val="24"/>
          <w:lang w:eastAsia="lt-LT"/>
        </w:rPr>
        <w:t>“Egersund Net“ tinklus, kuri</w:t>
      </w:r>
      <w:r w:rsidR="00807D3A">
        <w:rPr>
          <w:rFonts w:ascii="Times New Roman" w:eastAsia="Times New Roman" w:hAnsi="Times New Roman" w:cs="Times New Roman"/>
          <w:sz w:val="24"/>
          <w:szCs w:val="24"/>
          <w:lang w:eastAsia="lt-LT"/>
        </w:rPr>
        <w:t>os</w:t>
      </w:r>
      <w:r w:rsidRPr="00FF09C4">
        <w:rPr>
          <w:rFonts w:ascii="Times New Roman" w:eastAsia="Times New Roman" w:hAnsi="Times New Roman" w:cs="Times New Roman"/>
          <w:sz w:val="24"/>
          <w:szCs w:val="24"/>
          <w:lang w:eastAsia="lt-LT"/>
        </w:rPr>
        <w:t xml:space="preserve"> </w:t>
      </w:r>
      <w:r w:rsidR="00413FE4" w:rsidRPr="00FF09C4">
        <w:rPr>
          <w:rFonts w:ascii="Times New Roman" w:eastAsia="Times New Roman" w:hAnsi="Times New Roman" w:cs="Times New Roman"/>
          <w:sz w:val="24"/>
          <w:szCs w:val="24"/>
          <w:lang w:eastAsia="lt-LT"/>
        </w:rPr>
        <w:t xml:space="preserve">pagal sutartį </w:t>
      </w:r>
      <w:r w:rsidRPr="00FF09C4">
        <w:rPr>
          <w:rFonts w:ascii="Times New Roman" w:eastAsia="Times New Roman" w:hAnsi="Times New Roman" w:cs="Times New Roman"/>
          <w:sz w:val="24"/>
          <w:szCs w:val="24"/>
          <w:lang w:eastAsia="lt-LT"/>
        </w:rPr>
        <w:t>po to patenka į UAB</w:t>
      </w:r>
      <w:r w:rsidR="006D3184">
        <w:rPr>
          <w:rFonts w:ascii="Times New Roman" w:eastAsia="Times New Roman" w:hAnsi="Times New Roman" w:cs="Times New Roman"/>
          <w:sz w:val="24"/>
          <w:szCs w:val="24"/>
          <w:lang w:eastAsia="lt-LT"/>
        </w:rPr>
        <w:t xml:space="preserve"> </w:t>
      </w:r>
      <w:r w:rsidRPr="00FF09C4">
        <w:rPr>
          <w:rFonts w:ascii="Times New Roman" w:eastAsia="Times New Roman" w:hAnsi="Times New Roman" w:cs="Times New Roman"/>
          <w:sz w:val="24"/>
          <w:szCs w:val="24"/>
          <w:lang w:eastAsia="lt-LT"/>
        </w:rPr>
        <w:t xml:space="preserve">“Tauragės vandenys“ tinklus. </w:t>
      </w:r>
    </w:p>
    <w:p w:rsidR="00E37B60" w:rsidRPr="00FF09C4" w:rsidRDefault="00E37B60" w:rsidP="00BE6F07">
      <w:pPr>
        <w:jc w:val="both"/>
        <w:rPr>
          <w:rFonts w:ascii="Times New Roman" w:eastAsia="Times New Roman" w:hAnsi="Times New Roman" w:cs="Times New Roman"/>
          <w:sz w:val="24"/>
          <w:szCs w:val="24"/>
          <w:lang w:eastAsia="lt-LT"/>
        </w:rPr>
      </w:pPr>
      <w:r w:rsidRPr="00FF09C4">
        <w:rPr>
          <w:rFonts w:ascii="Times New Roman" w:eastAsia="Times New Roman" w:hAnsi="Times New Roman" w:cs="Times New Roman"/>
          <w:sz w:val="24"/>
          <w:szCs w:val="24"/>
          <w:lang w:eastAsia="lt-LT"/>
        </w:rPr>
        <w:t xml:space="preserve">Nuo UAB </w:t>
      </w:r>
      <w:r w:rsidR="00B577EE">
        <w:rPr>
          <w:rFonts w:ascii="Times New Roman" w:eastAsia="Times New Roman" w:hAnsi="Times New Roman" w:cs="Times New Roman"/>
          <w:sz w:val="24"/>
          <w:szCs w:val="24"/>
          <w:lang w:eastAsia="lt-LT"/>
        </w:rPr>
        <w:t>„Nofir“</w:t>
      </w:r>
      <w:r w:rsidRPr="00FF09C4">
        <w:rPr>
          <w:rFonts w:ascii="Times New Roman" w:eastAsia="Times New Roman" w:hAnsi="Times New Roman" w:cs="Times New Roman"/>
          <w:sz w:val="24"/>
          <w:szCs w:val="24"/>
          <w:lang w:eastAsia="lt-LT"/>
        </w:rPr>
        <w:t xml:space="preserve"> veiklavietės aikštelės paviršinės nuotekos surenkamos UAB</w:t>
      </w:r>
      <w:r w:rsidR="00807D3A">
        <w:rPr>
          <w:rFonts w:ascii="Times New Roman" w:eastAsia="Times New Roman" w:hAnsi="Times New Roman" w:cs="Times New Roman"/>
          <w:sz w:val="24"/>
          <w:szCs w:val="24"/>
          <w:lang w:eastAsia="lt-LT"/>
        </w:rPr>
        <w:t xml:space="preserve"> </w:t>
      </w:r>
      <w:r w:rsidRPr="00FF09C4">
        <w:rPr>
          <w:rFonts w:ascii="Times New Roman" w:eastAsia="Times New Roman" w:hAnsi="Times New Roman" w:cs="Times New Roman"/>
          <w:sz w:val="24"/>
          <w:szCs w:val="24"/>
          <w:lang w:eastAsia="lt-LT"/>
        </w:rPr>
        <w:t>“Egersund Net“ priklausančiais šulinėliais bei</w:t>
      </w:r>
      <w:r w:rsidR="008200EC">
        <w:rPr>
          <w:rFonts w:ascii="Times New Roman" w:eastAsia="Times New Roman" w:hAnsi="Times New Roman" w:cs="Times New Roman"/>
          <w:sz w:val="24"/>
          <w:szCs w:val="24"/>
          <w:lang w:eastAsia="lt-LT"/>
        </w:rPr>
        <w:t xml:space="preserve"> esamais</w:t>
      </w:r>
      <w:r w:rsidRPr="00FF09C4">
        <w:rPr>
          <w:rFonts w:ascii="Times New Roman" w:eastAsia="Times New Roman" w:hAnsi="Times New Roman" w:cs="Times New Roman"/>
          <w:sz w:val="24"/>
          <w:szCs w:val="24"/>
          <w:lang w:eastAsia="lt-LT"/>
        </w:rPr>
        <w:t xml:space="preserve"> tinklais ir vėliau </w:t>
      </w:r>
      <w:r w:rsidR="003F6E9F" w:rsidRPr="00FF09C4">
        <w:rPr>
          <w:rFonts w:ascii="Times New Roman" w:eastAsia="Times New Roman" w:hAnsi="Times New Roman" w:cs="Times New Roman"/>
          <w:sz w:val="24"/>
          <w:szCs w:val="24"/>
          <w:lang w:eastAsia="lt-LT"/>
        </w:rPr>
        <w:t xml:space="preserve">pagal sutartį </w:t>
      </w:r>
      <w:r w:rsidRPr="00FF09C4">
        <w:rPr>
          <w:rFonts w:ascii="Times New Roman" w:eastAsia="Times New Roman" w:hAnsi="Times New Roman" w:cs="Times New Roman"/>
          <w:sz w:val="24"/>
          <w:szCs w:val="24"/>
          <w:lang w:eastAsia="lt-LT"/>
        </w:rPr>
        <w:t>išleidžiamos į Tauragės miesto lietaus kanalizacijos tinklus</w:t>
      </w:r>
      <w:r w:rsidR="003F6E9F" w:rsidRPr="00FF09C4">
        <w:rPr>
          <w:rFonts w:ascii="Times New Roman" w:eastAsia="Times New Roman" w:hAnsi="Times New Roman" w:cs="Times New Roman"/>
          <w:sz w:val="24"/>
          <w:szCs w:val="24"/>
          <w:lang w:eastAsia="lt-LT"/>
        </w:rPr>
        <w:t>.</w:t>
      </w:r>
    </w:p>
    <w:p w:rsidR="00FF09C4" w:rsidRPr="00FF09C4" w:rsidRDefault="00D94254" w:rsidP="00BE6F07">
      <w:pPr>
        <w:widowControl w:val="0"/>
        <w:autoSpaceDE w:val="0"/>
        <w:autoSpaceDN w:val="0"/>
        <w:adjustRightInd w:val="0"/>
        <w:ind w:right="-657"/>
        <w:contextualSpacing/>
        <w:jc w:val="both"/>
        <w:rPr>
          <w:rFonts w:ascii="Times New Roman" w:eastAsia="Times New Roman" w:hAnsi="Times New Roman" w:cs="Times New Roman"/>
          <w:b/>
          <w:sz w:val="24"/>
          <w:szCs w:val="24"/>
          <w:lang w:eastAsia="lt-LT"/>
        </w:rPr>
      </w:pPr>
      <w:r>
        <w:rPr>
          <w:rFonts w:ascii="Times New Roman" w:eastAsia="Times New Roman" w:hAnsi="Times New Roman" w:cs="Times New Roman"/>
          <w:sz w:val="24"/>
          <w:szCs w:val="24"/>
          <w:lang w:eastAsia="lt-LT"/>
        </w:rPr>
        <w:t>G</w:t>
      </w:r>
      <w:r w:rsidR="00FF09C4" w:rsidRPr="00FF09C4">
        <w:rPr>
          <w:rFonts w:ascii="Times New Roman" w:eastAsia="Times New Roman" w:hAnsi="Times New Roman" w:cs="Times New Roman"/>
          <w:sz w:val="24"/>
          <w:szCs w:val="24"/>
          <w:lang w:eastAsia="lt-LT"/>
        </w:rPr>
        <w:t xml:space="preserve">amybinės nuotekos valomos </w:t>
      </w:r>
      <w:r w:rsidR="00FF09C4" w:rsidRPr="00FF09C4">
        <w:rPr>
          <w:rFonts w:ascii="Times New Roman" w:eastAsia="Andale Sans UI" w:hAnsi="Times New Roman" w:cs="Times New Roman"/>
          <w:sz w:val="24"/>
          <w:szCs w:val="24"/>
          <w:lang w:eastAsia="lt-LT" w:bidi="en-US"/>
        </w:rPr>
        <w:t>apytakos principu veikiančiuose nuotekų valymo įrenginiuose</w:t>
      </w:r>
      <w:r w:rsidR="00FF09C4" w:rsidRPr="00FF09C4">
        <w:rPr>
          <w:rFonts w:ascii="Times New Roman" w:eastAsia="Times New Roman" w:hAnsi="Times New Roman" w:cs="Times New Roman"/>
          <w:sz w:val="24"/>
          <w:szCs w:val="24"/>
          <w:lang w:eastAsia="lt-LT"/>
        </w:rPr>
        <w:t xml:space="preserve">, kurie yra įrengti uždarose patalpose. Tinklų plovimui </w:t>
      </w:r>
      <w:r w:rsidR="00BE6F07">
        <w:rPr>
          <w:rFonts w:ascii="Times New Roman" w:eastAsia="Times New Roman" w:hAnsi="Times New Roman" w:cs="Times New Roman"/>
          <w:sz w:val="24"/>
          <w:szCs w:val="24"/>
          <w:lang w:eastAsia="lt-LT"/>
        </w:rPr>
        <w:t>r</w:t>
      </w:r>
      <w:r w:rsidR="00FF09C4" w:rsidRPr="00FF09C4">
        <w:rPr>
          <w:rFonts w:ascii="Times New Roman" w:eastAsia="Times New Roman" w:hAnsi="Times New Roman" w:cs="Times New Roman"/>
          <w:sz w:val="24"/>
          <w:szCs w:val="24"/>
          <w:lang w:eastAsia="lt-LT"/>
        </w:rPr>
        <w:t>eik</w:t>
      </w:r>
      <w:r w:rsidR="00E66523">
        <w:rPr>
          <w:rFonts w:ascii="Times New Roman" w:eastAsia="Times New Roman" w:hAnsi="Times New Roman" w:cs="Times New Roman"/>
          <w:sz w:val="24"/>
          <w:szCs w:val="24"/>
          <w:lang w:eastAsia="lt-LT"/>
        </w:rPr>
        <w:t>ia</w:t>
      </w:r>
      <w:r w:rsidR="00FF09C4" w:rsidRPr="00FF09C4">
        <w:rPr>
          <w:rFonts w:ascii="Times New Roman" w:eastAsia="Times New Roman" w:hAnsi="Times New Roman" w:cs="Times New Roman"/>
          <w:sz w:val="24"/>
          <w:szCs w:val="24"/>
          <w:lang w:eastAsia="lt-LT"/>
        </w:rPr>
        <w:t xml:space="preserve"> tik vandens papildymo, nes plaunami tinklai turi savybę absorbuoti (įgerti) vandenį, kuris vėliau išgarinamas kaloriferių pagalba. </w:t>
      </w:r>
    </w:p>
    <w:p w:rsidR="00FF09C4" w:rsidRDefault="00FF09C4" w:rsidP="00BE6F07">
      <w:pPr>
        <w:jc w:val="both"/>
        <w:rPr>
          <w:rFonts w:ascii="Times New Roman" w:eastAsia="Times New Roman" w:hAnsi="Times New Roman" w:cs="Times New Roman"/>
          <w:sz w:val="24"/>
          <w:szCs w:val="24"/>
          <w:lang w:eastAsia="lt-LT"/>
        </w:rPr>
      </w:pPr>
      <w:r w:rsidRPr="00807D3A">
        <w:rPr>
          <w:rFonts w:ascii="Times New Roman" w:eastAsia="Times New Roman" w:hAnsi="Times New Roman" w:cs="Times New Roman"/>
          <w:sz w:val="24"/>
          <w:szCs w:val="24"/>
          <w:lang w:eastAsia="lt-LT"/>
        </w:rPr>
        <w:t xml:space="preserve">Plovimo vandenų tvarkymas vykdomas pagal Mivanor AS (Norvegija) technologiją. Ši technologija jau yra naudojama Norvegijos įmonėse Boteriet AS ir Morenot Aquaculture AS, kurios plauna žuvų fermų tinklus. Įranga yra suprojektuota pakartotinai naudoti visą plovimo ciklo susidariusį vandenį. Mivanor AS </w:t>
      </w:r>
      <w:r w:rsidR="00E66523">
        <w:rPr>
          <w:rFonts w:ascii="Times New Roman" w:eastAsia="Times New Roman" w:hAnsi="Times New Roman" w:cs="Times New Roman"/>
          <w:sz w:val="24"/>
          <w:szCs w:val="24"/>
          <w:lang w:eastAsia="lt-LT"/>
        </w:rPr>
        <w:t>žiniomis</w:t>
      </w:r>
      <w:r w:rsidR="002D3313">
        <w:rPr>
          <w:rFonts w:ascii="Times New Roman" w:eastAsia="Times New Roman" w:hAnsi="Times New Roman" w:cs="Times New Roman"/>
          <w:sz w:val="24"/>
          <w:szCs w:val="24"/>
          <w:lang w:eastAsia="lt-LT"/>
        </w:rPr>
        <w:t>,</w:t>
      </w:r>
      <w:r w:rsidRPr="00807D3A">
        <w:rPr>
          <w:rFonts w:ascii="Times New Roman" w:eastAsia="Times New Roman" w:hAnsi="Times New Roman" w:cs="Times New Roman"/>
          <w:sz w:val="24"/>
          <w:szCs w:val="24"/>
          <w:lang w:eastAsia="lt-LT"/>
        </w:rPr>
        <w:t xml:space="preserve"> išvalytas vanduo tinkamas tolimesniam tinklų plovimui.</w:t>
      </w:r>
    </w:p>
    <w:p w:rsidR="002D3313" w:rsidRDefault="002D3313" w:rsidP="002D3313">
      <w:pPr>
        <w:jc w:val="center"/>
        <w:rPr>
          <w:rFonts w:ascii="Times New Roman" w:eastAsia="Times New Roman" w:hAnsi="Times New Roman" w:cs="Times New Roman"/>
          <w:sz w:val="24"/>
          <w:szCs w:val="24"/>
          <w:lang w:eastAsia="lt-LT"/>
        </w:rPr>
      </w:pPr>
    </w:p>
    <w:p w:rsidR="002D3313" w:rsidRDefault="002D3313" w:rsidP="002D3313">
      <w:pPr>
        <w:jc w:val="center"/>
        <w:rPr>
          <w:rFonts w:ascii="Times New Roman" w:eastAsia="Times New Roman" w:hAnsi="Times New Roman" w:cs="Times New Roman"/>
          <w:noProof/>
          <w:sz w:val="20"/>
          <w:szCs w:val="24"/>
          <w:lang w:val="nb-NO" w:eastAsia="nb-NO"/>
        </w:rPr>
      </w:pPr>
      <w:r w:rsidRPr="002D3313">
        <w:rPr>
          <w:rFonts w:ascii="Times New Roman" w:eastAsia="Times New Roman" w:hAnsi="Times New Roman" w:cs="Times New Roman"/>
          <w:noProof/>
          <w:sz w:val="20"/>
          <w:szCs w:val="24"/>
          <w:lang w:val="nb-NO" w:eastAsia="nb-NO"/>
        </w:rPr>
        <w:lastRenderedPageBreak/>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Pr="002D3313">
        <w:rPr>
          <w:rFonts w:ascii="Times New Roman" w:eastAsia="Times New Roman" w:hAnsi="Times New Roman" w:cs="Times New Roman"/>
          <w:noProof/>
          <w:sz w:val="20"/>
          <w:szCs w:val="24"/>
          <w:lang w:val="nb-NO" w:eastAsia="nb-NO"/>
        </w:rPr>
        <w:fldChar w:fldCharType="begin"/>
      </w:r>
      <w:r w:rsidRPr="002D331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Pr="002D3313">
        <w:rPr>
          <w:rFonts w:ascii="Times New Roman" w:eastAsia="Times New Roman" w:hAnsi="Times New Roman" w:cs="Times New Roman"/>
          <w:noProof/>
          <w:sz w:val="20"/>
          <w:szCs w:val="24"/>
          <w:lang w:val="nb-NO" w:eastAsia="nb-NO"/>
        </w:rPr>
        <w:fldChar w:fldCharType="separate"/>
      </w:r>
      <w:r w:rsidR="00C679C1">
        <w:rPr>
          <w:rFonts w:ascii="Times New Roman" w:eastAsia="Times New Roman" w:hAnsi="Times New Roman" w:cs="Times New Roman"/>
          <w:noProof/>
          <w:sz w:val="20"/>
          <w:szCs w:val="24"/>
          <w:lang w:val="nb-NO" w:eastAsia="nb-NO"/>
        </w:rPr>
        <w:fldChar w:fldCharType="begin"/>
      </w:r>
      <w:r w:rsidR="00C679C1">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C679C1">
        <w:rPr>
          <w:rFonts w:ascii="Times New Roman" w:eastAsia="Times New Roman" w:hAnsi="Times New Roman" w:cs="Times New Roman"/>
          <w:noProof/>
          <w:sz w:val="20"/>
          <w:szCs w:val="24"/>
          <w:lang w:val="nb-NO" w:eastAsia="nb-NO"/>
        </w:rPr>
        <w:fldChar w:fldCharType="separate"/>
      </w:r>
      <w:r w:rsidR="001D1740">
        <w:rPr>
          <w:rFonts w:ascii="Times New Roman" w:eastAsia="Times New Roman" w:hAnsi="Times New Roman" w:cs="Times New Roman"/>
          <w:noProof/>
          <w:sz w:val="20"/>
          <w:szCs w:val="24"/>
          <w:lang w:val="nb-NO" w:eastAsia="nb-NO"/>
        </w:rPr>
        <w:fldChar w:fldCharType="begin"/>
      </w:r>
      <w:r w:rsidR="001D1740">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1D1740">
        <w:rPr>
          <w:rFonts w:ascii="Times New Roman" w:eastAsia="Times New Roman" w:hAnsi="Times New Roman" w:cs="Times New Roman"/>
          <w:noProof/>
          <w:sz w:val="20"/>
          <w:szCs w:val="24"/>
          <w:lang w:val="nb-NO" w:eastAsia="nb-NO"/>
        </w:rPr>
        <w:fldChar w:fldCharType="separate"/>
      </w:r>
      <w:r w:rsidR="00543CBE">
        <w:rPr>
          <w:rFonts w:ascii="Times New Roman" w:eastAsia="Times New Roman" w:hAnsi="Times New Roman" w:cs="Times New Roman"/>
          <w:noProof/>
          <w:sz w:val="20"/>
          <w:szCs w:val="24"/>
          <w:lang w:val="nb-NO" w:eastAsia="nb-NO"/>
        </w:rPr>
        <w:fldChar w:fldCharType="begin"/>
      </w:r>
      <w:r w:rsidR="00543CBE">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543CBE">
        <w:rPr>
          <w:rFonts w:ascii="Times New Roman" w:eastAsia="Times New Roman" w:hAnsi="Times New Roman" w:cs="Times New Roman"/>
          <w:noProof/>
          <w:sz w:val="20"/>
          <w:szCs w:val="24"/>
          <w:lang w:val="nb-NO" w:eastAsia="nb-NO"/>
        </w:rPr>
        <w:fldChar w:fldCharType="separate"/>
      </w:r>
      <w:r w:rsidR="00710601">
        <w:rPr>
          <w:rFonts w:ascii="Times New Roman" w:eastAsia="Times New Roman" w:hAnsi="Times New Roman" w:cs="Times New Roman"/>
          <w:noProof/>
          <w:sz w:val="20"/>
          <w:szCs w:val="24"/>
          <w:lang w:val="nb-NO" w:eastAsia="nb-NO"/>
        </w:rPr>
        <w:fldChar w:fldCharType="begin"/>
      </w:r>
      <w:r w:rsidR="00710601">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710601">
        <w:rPr>
          <w:rFonts w:ascii="Times New Roman" w:eastAsia="Times New Roman" w:hAnsi="Times New Roman" w:cs="Times New Roman"/>
          <w:noProof/>
          <w:sz w:val="20"/>
          <w:szCs w:val="24"/>
          <w:lang w:val="nb-NO" w:eastAsia="nb-NO"/>
        </w:rPr>
        <w:fldChar w:fldCharType="separate"/>
      </w:r>
      <w:r w:rsidR="00F55573">
        <w:rPr>
          <w:rFonts w:ascii="Times New Roman" w:eastAsia="Times New Roman" w:hAnsi="Times New Roman" w:cs="Times New Roman"/>
          <w:noProof/>
          <w:sz w:val="20"/>
          <w:szCs w:val="24"/>
          <w:lang w:val="nb-NO" w:eastAsia="nb-NO"/>
        </w:rPr>
        <w:fldChar w:fldCharType="begin"/>
      </w:r>
      <w:r w:rsidR="00F55573">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F55573">
        <w:rPr>
          <w:rFonts w:ascii="Times New Roman" w:eastAsia="Times New Roman" w:hAnsi="Times New Roman" w:cs="Times New Roman"/>
          <w:noProof/>
          <w:sz w:val="20"/>
          <w:szCs w:val="24"/>
          <w:lang w:val="nb-NO" w:eastAsia="nb-NO"/>
        </w:rPr>
        <w:fldChar w:fldCharType="separate"/>
      </w:r>
      <w:r w:rsidR="00C45CFE">
        <w:rPr>
          <w:rFonts w:ascii="Times New Roman" w:eastAsia="Times New Roman" w:hAnsi="Times New Roman" w:cs="Times New Roman"/>
          <w:noProof/>
          <w:sz w:val="20"/>
          <w:szCs w:val="24"/>
          <w:lang w:val="nb-NO" w:eastAsia="nb-NO"/>
        </w:rPr>
        <w:fldChar w:fldCharType="begin"/>
      </w:r>
      <w:r w:rsidR="00C45CFE">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C45CFE">
        <w:rPr>
          <w:rFonts w:ascii="Times New Roman" w:eastAsia="Times New Roman" w:hAnsi="Times New Roman" w:cs="Times New Roman"/>
          <w:noProof/>
          <w:sz w:val="20"/>
          <w:szCs w:val="24"/>
          <w:lang w:val="nb-NO" w:eastAsia="nb-NO"/>
        </w:rPr>
        <w:fldChar w:fldCharType="separate"/>
      </w:r>
      <w:r w:rsidR="006B6B17">
        <w:rPr>
          <w:rFonts w:ascii="Times New Roman" w:eastAsia="Times New Roman" w:hAnsi="Times New Roman" w:cs="Times New Roman"/>
          <w:noProof/>
          <w:sz w:val="20"/>
          <w:szCs w:val="24"/>
          <w:lang w:val="nb-NO" w:eastAsia="nb-NO"/>
        </w:rPr>
        <w:fldChar w:fldCharType="begin"/>
      </w:r>
      <w:r w:rsidR="006B6B17">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6B6B17">
        <w:rPr>
          <w:rFonts w:ascii="Times New Roman" w:eastAsia="Times New Roman" w:hAnsi="Times New Roman" w:cs="Times New Roman"/>
          <w:noProof/>
          <w:sz w:val="20"/>
          <w:szCs w:val="24"/>
          <w:lang w:val="nb-NO" w:eastAsia="nb-NO"/>
        </w:rPr>
        <w:fldChar w:fldCharType="separate"/>
      </w:r>
      <w:r w:rsidR="00F70F0B">
        <w:rPr>
          <w:rFonts w:ascii="Times New Roman" w:eastAsia="Times New Roman" w:hAnsi="Times New Roman" w:cs="Times New Roman"/>
          <w:noProof/>
          <w:sz w:val="20"/>
          <w:szCs w:val="24"/>
          <w:lang w:val="nb-NO" w:eastAsia="nb-NO"/>
        </w:rPr>
        <w:fldChar w:fldCharType="begin"/>
      </w:r>
      <w:r w:rsidR="00F70F0B">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F70F0B">
        <w:rPr>
          <w:rFonts w:ascii="Times New Roman" w:eastAsia="Times New Roman" w:hAnsi="Times New Roman" w:cs="Times New Roman"/>
          <w:noProof/>
          <w:sz w:val="20"/>
          <w:szCs w:val="24"/>
          <w:lang w:val="nb-NO" w:eastAsia="nb-NO"/>
        </w:rPr>
        <w:fldChar w:fldCharType="separate"/>
      </w:r>
      <w:r w:rsidR="00EE7071">
        <w:rPr>
          <w:rFonts w:ascii="Times New Roman" w:eastAsia="Times New Roman" w:hAnsi="Times New Roman" w:cs="Times New Roman"/>
          <w:noProof/>
          <w:sz w:val="20"/>
          <w:szCs w:val="24"/>
          <w:lang w:val="nb-NO" w:eastAsia="nb-NO"/>
        </w:rPr>
        <w:fldChar w:fldCharType="begin"/>
      </w:r>
      <w:r w:rsidR="00EE7071">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EE7071">
        <w:rPr>
          <w:rFonts w:ascii="Times New Roman" w:eastAsia="Times New Roman" w:hAnsi="Times New Roman" w:cs="Times New Roman"/>
          <w:noProof/>
          <w:sz w:val="20"/>
          <w:szCs w:val="24"/>
          <w:lang w:val="nb-NO" w:eastAsia="nb-NO"/>
        </w:rPr>
        <w:fldChar w:fldCharType="separate"/>
      </w:r>
      <w:r w:rsidR="00F30570">
        <w:rPr>
          <w:rFonts w:ascii="Times New Roman" w:eastAsia="Times New Roman" w:hAnsi="Times New Roman" w:cs="Times New Roman"/>
          <w:noProof/>
          <w:sz w:val="20"/>
          <w:szCs w:val="24"/>
          <w:lang w:val="nb-NO" w:eastAsia="nb-NO"/>
        </w:rPr>
        <w:fldChar w:fldCharType="begin"/>
      </w:r>
      <w:r w:rsidR="00F30570">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F30570">
        <w:rPr>
          <w:rFonts w:ascii="Times New Roman" w:eastAsia="Times New Roman" w:hAnsi="Times New Roman" w:cs="Times New Roman"/>
          <w:noProof/>
          <w:sz w:val="20"/>
          <w:szCs w:val="24"/>
          <w:lang w:val="nb-NO" w:eastAsia="nb-NO"/>
        </w:rPr>
        <w:fldChar w:fldCharType="separate"/>
      </w:r>
      <w:r w:rsidR="00105427">
        <w:rPr>
          <w:rFonts w:ascii="Times New Roman" w:eastAsia="Times New Roman" w:hAnsi="Times New Roman" w:cs="Times New Roman"/>
          <w:noProof/>
          <w:sz w:val="20"/>
          <w:szCs w:val="24"/>
          <w:lang w:val="nb-NO" w:eastAsia="nb-NO"/>
        </w:rPr>
        <w:fldChar w:fldCharType="begin"/>
      </w:r>
      <w:r w:rsidR="00105427">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105427">
        <w:rPr>
          <w:rFonts w:ascii="Times New Roman" w:eastAsia="Times New Roman" w:hAnsi="Times New Roman" w:cs="Times New Roman"/>
          <w:noProof/>
          <w:sz w:val="20"/>
          <w:szCs w:val="24"/>
          <w:lang w:val="nb-NO" w:eastAsia="nb-NO"/>
        </w:rPr>
        <w:fldChar w:fldCharType="separate"/>
      </w:r>
      <w:r w:rsidR="005D3460">
        <w:rPr>
          <w:rFonts w:ascii="Times New Roman" w:eastAsia="Times New Roman" w:hAnsi="Times New Roman" w:cs="Times New Roman"/>
          <w:noProof/>
          <w:sz w:val="20"/>
          <w:szCs w:val="24"/>
          <w:lang w:val="nb-NO" w:eastAsia="nb-NO"/>
        </w:rPr>
        <w:fldChar w:fldCharType="begin"/>
      </w:r>
      <w:r w:rsidR="005D3460">
        <w:rPr>
          <w:rFonts w:ascii="Times New Roman" w:eastAsia="Times New Roman" w:hAnsi="Times New Roman" w:cs="Times New Roman"/>
          <w:noProof/>
          <w:sz w:val="20"/>
          <w:szCs w:val="24"/>
          <w:lang w:val="nb-NO" w:eastAsia="nb-NO"/>
        </w:rPr>
        <w:instrText xml:space="preserve"> INCLUDEPICTURE  "cid:image001.png@01D3A193.7FDC3A00" \* MERGEFORMATINET </w:instrText>
      </w:r>
      <w:r w:rsidR="005D3460">
        <w:rPr>
          <w:rFonts w:ascii="Times New Roman" w:eastAsia="Times New Roman" w:hAnsi="Times New Roman" w:cs="Times New Roman"/>
          <w:noProof/>
          <w:sz w:val="20"/>
          <w:szCs w:val="24"/>
          <w:lang w:val="nb-NO" w:eastAsia="nb-NO"/>
        </w:rPr>
        <w:fldChar w:fldCharType="separate"/>
      </w:r>
      <w:r w:rsidR="00BB0760">
        <w:rPr>
          <w:rFonts w:ascii="Times New Roman" w:eastAsia="Times New Roman" w:hAnsi="Times New Roman" w:cs="Times New Roman"/>
          <w:noProof/>
          <w:sz w:val="20"/>
          <w:szCs w:val="24"/>
          <w:lang w:val="nb-NO" w:eastAsia="nb-NO"/>
        </w:rPr>
        <w:fldChar w:fldCharType="begin"/>
      </w:r>
      <w:r w:rsidR="00BB0760">
        <w:rPr>
          <w:rFonts w:ascii="Times New Roman" w:eastAsia="Times New Roman" w:hAnsi="Times New Roman" w:cs="Times New Roman"/>
          <w:noProof/>
          <w:sz w:val="20"/>
          <w:szCs w:val="24"/>
          <w:lang w:val="nb-NO" w:eastAsia="nb-NO"/>
        </w:rPr>
        <w:instrText xml:space="preserve"> </w:instrText>
      </w:r>
      <w:r w:rsidR="00BB0760">
        <w:rPr>
          <w:rFonts w:ascii="Times New Roman" w:eastAsia="Times New Roman" w:hAnsi="Times New Roman" w:cs="Times New Roman"/>
          <w:noProof/>
          <w:sz w:val="20"/>
          <w:szCs w:val="24"/>
          <w:lang w:val="nb-NO" w:eastAsia="nb-NO"/>
        </w:rPr>
        <w:instrText>INCLUDEPICTURE  "cid:image001.png@01D3A193.7FDC3A00" \* MERGEFORMATINET</w:instrText>
      </w:r>
      <w:r w:rsidR="00BB0760">
        <w:rPr>
          <w:rFonts w:ascii="Times New Roman" w:eastAsia="Times New Roman" w:hAnsi="Times New Roman" w:cs="Times New Roman"/>
          <w:noProof/>
          <w:sz w:val="20"/>
          <w:szCs w:val="24"/>
          <w:lang w:val="nb-NO" w:eastAsia="nb-NO"/>
        </w:rPr>
        <w:instrText xml:space="preserve"> </w:instrText>
      </w:r>
      <w:r w:rsidR="00BB0760">
        <w:rPr>
          <w:rFonts w:ascii="Times New Roman" w:eastAsia="Times New Roman" w:hAnsi="Times New Roman" w:cs="Times New Roman"/>
          <w:noProof/>
          <w:sz w:val="20"/>
          <w:szCs w:val="24"/>
          <w:lang w:val="nb-NO" w:eastAsia="nb-NO"/>
        </w:rPr>
        <w:fldChar w:fldCharType="separate"/>
      </w:r>
      <w:r w:rsidR="00831DBC">
        <w:rPr>
          <w:rFonts w:ascii="Times New Roman" w:eastAsia="Times New Roman" w:hAnsi="Times New Roman" w:cs="Times New Roman"/>
          <w:noProof/>
          <w:sz w:val="20"/>
          <w:szCs w:val="24"/>
          <w:lang w:val="nb-NO"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4.75pt;visibility:visible">
            <v:imagedata r:id="rId23" r:href="rId24"/>
          </v:shape>
        </w:pict>
      </w:r>
      <w:r w:rsidR="00BB0760">
        <w:rPr>
          <w:rFonts w:ascii="Times New Roman" w:eastAsia="Times New Roman" w:hAnsi="Times New Roman" w:cs="Times New Roman"/>
          <w:noProof/>
          <w:sz w:val="20"/>
          <w:szCs w:val="24"/>
          <w:lang w:val="nb-NO" w:eastAsia="nb-NO"/>
        </w:rPr>
        <w:fldChar w:fldCharType="end"/>
      </w:r>
      <w:r w:rsidR="005D3460">
        <w:rPr>
          <w:rFonts w:ascii="Times New Roman" w:eastAsia="Times New Roman" w:hAnsi="Times New Roman" w:cs="Times New Roman"/>
          <w:noProof/>
          <w:sz w:val="20"/>
          <w:szCs w:val="24"/>
          <w:lang w:val="nb-NO" w:eastAsia="nb-NO"/>
        </w:rPr>
        <w:fldChar w:fldCharType="end"/>
      </w:r>
      <w:r w:rsidR="00105427">
        <w:rPr>
          <w:rFonts w:ascii="Times New Roman" w:eastAsia="Times New Roman" w:hAnsi="Times New Roman" w:cs="Times New Roman"/>
          <w:noProof/>
          <w:sz w:val="20"/>
          <w:szCs w:val="24"/>
          <w:lang w:val="nb-NO" w:eastAsia="nb-NO"/>
        </w:rPr>
        <w:fldChar w:fldCharType="end"/>
      </w:r>
      <w:r w:rsidR="00F30570">
        <w:rPr>
          <w:rFonts w:ascii="Times New Roman" w:eastAsia="Times New Roman" w:hAnsi="Times New Roman" w:cs="Times New Roman"/>
          <w:noProof/>
          <w:sz w:val="20"/>
          <w:szCs w:val="24"/>
          <w:lang w:val="nb-NO" w:eastAsia="nb-NO"/>
        </w:rPr>
        <w:fldChar w:fldCharType="end"/>
      </w:r>
      <w:r w:rsidR="00EE7071">
        <w:rPr>
          <w:rFonts w:ascii="Times New Roman" w:eastAsia="Times New Roman" w:hAnsi="Times New Roman" w:cs="Times New Roman"/>
          <w:noProof/>
          <w:sz w:val="20"/>
          <w:szCs w:val="24"/>
          <w:lang w:val="nb-NO" w:eastAsia="nb-NO"/>
        </w:rPr>
        <w:fldChar w:fldCharType="end"/>
      </w:r>
      <w:r w:rsidR="00F70F0B">
        <w:rPr>
          <w:rFonts w:ascii="Times New Roman" w:eastAsia="Times New Roman" w:hAnsi="Times New Roman" w:cs="Times New Roman"/>
          <w:noProof/>
          <w:sz w:val="20"/>
          <w:szCs w:val="24"/>
          <w:lang w:val="nb-NO" w:eastAsia="nb-NO"/>
        </w:rPr>
        <w:fldChar w:fldCharType="end"/>
      </w:r>
      <w:r w:rsidR="006B6B17">
        <w:rPr>
          <w:rFonts w:ascii="Times New Roman" w:eastAsia="Times New Roman" w:hAnsi="Times New Roman" w:cs="Times New Roman"/>
          <w:noProof/>
          <w:sz w:val="20"/>
          <w:szCs w:val="24"/>
          <w:lang w:val="nb-NO" w:eastAsia="nb-NO"/>
        </w:rPr>
        <w:fldChar w:fldCharType="end"/>
      </w:r>
      <w:r w:rsidR="00C45CFE">
        <w:rPr>
          <w:rFonts w:ascii="Times New Roman" w:eastAsia="Times New Roman" w:hAnsi="Times New Roman" w:cs="Times New Roman"/>
          <w:noProof/>
          <w:sz w:val="20"/>
          <w:szCs w:val="24"/>
          <w:lang w:val="nb-NO" w:eastAsia="nb-NO"/>
        </w:rPr>
        <w:fldChar w:fldCharType="end"/>
      </w:r>
      <w:r w:rsidR="00F55573">
        <w:rPr>
          <w:rFonts w:ascii="Times New Roman" w:eastAsia="Times New Roman" w:hAnsi="Times New Roman" w:cs="Times New Roman"/>
          <w:noProof/>
          <w:sz w:val="20"/>
          <w:szCs w:val="24"/>
          <w:lang w:val="nb-NO" w:eastAsia="nb-NO"/>
        </w:rPr>
        <w:fldChar w:fldCharType="end"/>
      </w:r>
      <w:r w:rsidR="00710601">
        <w:rPr>
          <w:rFonts w:ascii="Times New Roman" w:eastAsia="Times New Roman" w:hAnsi="Times New Roman" w:cs="Times New Roman"/>
          <w:noProof/>
          <w:sz w:val="20"/>
          <w:szCs w:val="24"/>
          <w:lang w:val="nb-NO" w:eastAsia="nb-NO"/>
        </w:rPr>
        <w:fldChar w:fldCharType="end"/>
      </w:r>
      <w:r w:rsidR="00543CBE">
        <w:rPr>
          <w:rFonts w:ascii="Times New Roman" w:eastAsia="Times New Roman" w:hAnsi="Times New Roman" w:cs="Times New Roman"/>
          <w:noProof/>
          <w:sz w:val="20"/>
          <w:szCs w:val="24"/>
          <w:lang w:val="nb-NO" w:eastAsia="nb-NO"/>
        </w:rPr>
        <w:fldChar w:fldCharType="end"/>
      </w:r>
      <w:r w:rsidR="001D1740">
        <w:rPr>
          <w:rFonts w:ascii="Times New Roman" w:eastAsia="Times New Roman" w:hAnsi="Times New Roman" w:cs="Times New Roman"/>
          <w:noProof/>
          <w:sz w:val="20"/>
          <w:szCs w:val="24"/>
          <w:lang w:val="nb-NO" w:eastAsia="nb-NO"/>
        </w:rPr>
        <w:fldChar w:fldCharType="end"/>
      </w:r>
      <w:r w:rsidR="00C679C1">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r w:rsidRPr="002D3313">
        <w:rPr>
          <w:rFonts w:ascii="Times New Roman" w:eastAsia="Times New Roman" w:hAnsi="Times New Roman" w:cs="Times New Roman"/>
          <w:noProof/>
          <w:sz w:val="20"/>
          <w:szCs w:val="24"/>
          <w:lang w:val="nb-NO" w:eastAsia="nb-NO"/>
        </w:rPr>
        <w:fldChar w:fldCharType="end"/>
      </w:r>
    </w:p>
    <w:p w:rsidR="004D7E4F" w:rsidRDefault="004D7E4F" w:rsidP="002D3313">
      <w:pPr>
        <w:jc w:val="center"/>
        <w:rPr>
          <w:rFonts w:ascii="Times New Roman" w:eastAsia="Times New Roman" w:hAnsi="Times New Roman" w:cs="Times New Roman"/>
          <w:noProof/>
          <w:sz w:val="20"/>
          <w:szCs w:val="24"/>
          <w:lang w:val="nb-NO" w:eastAsia="nb-NO"/>
        </w:rPr>
      </w:pPr>
    </w:p>
    <w:p w:rsidR="004D7E4F" w:rsidRPr="004D7E4F" w:rsidRDefault="004D7E4F" w:rsidP="004D7E4F">
      <w:pPr>
        <w:spacing w:before="20" w:after="2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Tinklų p</w:t>
      </w:r>
      <w:r w:rsidRPr="004D7E4F">
        <w:rPr>
          <w:rFonts w:ascii="Times New Roman" w:eastAsia="Times New Roman" w:hAnsi="Times New Roman" w:cs="Times New Roman"/>
          <w:b/>
          <w:sz w:val="20"/>
          <w:szCs w:val="20"/>
          <w:lang w:eastAsia="ru-RU"/>
        </w:rPr>
        <w:t>lovimo technologinė schema</w:t>
      </w:r>
    </w:p>
    <w:p w:rsidR="004D7E4F" w:rsidRDefault="006D15C9" w:rsidP="006D15C9">
      <w:pPr>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Plovimo metu susidaro plovim</w:t>
      </w:r>
      <w:r w:rsidR="009906B1">
        <w:rPr>
          <w:rFonts w:ascii="Times New Roman" w:eastAsia="Times New Roman" w:hAnsi="Times New Roman" w:cs="Times New Roman"/>
          <w:bCs/>
          <w:sz w:val="24"/>
          <w:szCs w:val="24"/>
          <w:lang w:eastAsia="lt-LT"/>
        </w:rPr>
        <w:t xml:space="preserve">o dumblas, kuriame gausu vario. Šis dumblas tvarkomas kaip atlieka žemiau </w:t>
      </w:r>
      <w:r w:rsidR="0027007D">
        <w:rPr>
          <w:rFonts w:ascii="Times New Roman" w:eastAsia="Times New Roman" w:hAnsi="Times New Roman" w:cs="Times New Roman"/>
          <w:bCs/>
          <w:sz w:val="24"/>
          <w:szCs w:val="24"/>
          <w:lang w:eastAsia="lt-LT"/>
        </w:rPr>
        <w:t>a</w:t>
      </w:r>
      <w:r w:rsidR="009906B1">
        <w:rPr>
          <w:rFonts w:ascii="Times New Roman" w:eastAsia="Times New Roman" w:hAnsi="Times New Roman" w:cs="Times New Roman"/>
          <w:bCs/>
          <w:sz w:val="24"/>
          <w:szCs w:val="24"/>
          <w:lang w:eastAsia="lt-LT"/>
        </w:rPr>
        <w:t>prašyta tvarka.</w:t>
      </w:r>
    </w:p>
    <w:p w:rsidR="00DD7FDD" w:rsidRDefault="008A14AC" w:rsidP="006D15C9">
      <w:pPr>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 xml:space="preserve">Nei į gamtinę </w:t>
      </w:r>
      <w:r w:rsidR="00C91130">
        <w:rPr>
          <w:rFonts w:ascii="Times New Roman" w:eastAsia="Times New Roman" w:hAnsi="Times New Roman" w:cs="Times New Roman"/>
          <w:bCs/>
          <w:sz w:val="24"/>
          <w:szCs w:val="24"/>
          <w:lang w:eastAsia="lt-LT"/>
        </w:rPr>
        <w:t>aplinką, nei į buitinės ar lietaus kanalizacijos tinklus plovimo vanduo nepatenka ir neturi patekti.</w:t>
      </w:r>
    </w:p>
    <w:p w:rsidR="00DD7FDD" w:rsidRDefault="00DD7FDD" w:rsidP="006D15C9">
      <w:pPr>
        <w:jc w:val="both"/>
        <w:rPr>
          <w:rFonts w:ascii="Times New Roman" w:eastAsia="Times New Roman" w:hAnsi="Times New Roman" w:cs="Times New Roman"/>
          <w:bCs/>
          <w:sz w:val="24"/>
          <w:szCs w:val="24"/>
          <w:lang w:eastAsia="lt-LT"/>
        </w:rPr>
      </w:pPr>
    </w:p>
    <w:p w:rsidR="00C91130" w:rsidRPr="00EC61E2" w:rsidRDefault="00EC61E2" w:rsidP="006D15C9">
      <w:pPr>
        <w:jc w:val="both"/>
        <w:rPr>
          <w:rFonts w:ascii="Times New Roman" w:eastAsia="Times New Roman" w:hAnsi="Times New Roman" w:cs="Times New Roman"/>
          <w:b/>
          <w:bCs/>
          <w:sz w:val="24"/>
          <w:szCs w:val="24"/>
          <w:lang w:eastAsia="lt-LT"/>
        </w:rPr>
      </w:pPr>
      <w:r w:rsidRPr="00EC61E2">
        <w:rPr>
          <w:rFonts w:ascii="Times New Roman" w:eastAsia="Times New Roman" w:hAnsi="Times New Roman" w:cs="Times New Roman"/>
          <w:b/>
          <w:bCs/>
          <w:sz w:val="24"/>
          <w:szCs w:val="24"/>
          <w:lang w:eastAsia="lt-LT"/>
        </w:rPr>
        <w:t>10. Dirvožemio apsauga. Reikalavimai, kuriais siekiama užkirsti kelią teršalų išleidimui į dirvožemį.</w:t>
      </w:r>
    </w:p>
    <w:p w:rsidR="00EC61E2" w:rsidRPr="002E3288" w:rsidRDefault="00EC61E2" w:rsidP="006D15C9">
      <w:pPr>
        <w:jc w:val="both"/>
        <w:rPr>
          <w:rFonts w:ascii="Times New Roman" w:eastAsia="Times New Roman" w:hAnsi="Times New Roman" w:cs="Times New Roman"/>
          <w:bCs/>
          <w:sz w:val="24"/>
          <w:szCs w:val="24"/>
          <w:lang w:eastAsia="lt-LT"/>
        </w:rPr>
      </w:pPr>
    </w:p>
    <w:p w:rsidR="00081ED9" w:rsidRPr="00081ED9" w:rsidRDefault="00213D55" w:rsidP="00081ED9">
      <w:pPr>
        <w:ind w:left="810" w:right="-712"/>
        <w:jc w:val="both"/>
        <w:rPr>
          <w:rFonts w:ascii="Times New Roman" w:eastAsia="Times New Roman" w:hAnsi="Times New Roman" w:cs="Times New Roman"/>
          <w:bCs/>
          <w:sz w:val="24"/>
          <w:szCs w:val="24"/>
          <w:lang w:eastAsia="ru-RU"/>
        </w:rPr>
      </w:pPr>
      <w:r w:rsidRPr="002E3288">
        <w:rPr>
          <w:rFonts w:ascii="Times New Roman" w:eastAsia="Times New Roman" w:hAnsi="Times New Roman" w:cs="Times New Roman"/>
          <w:sz w:val="24"/>
          <w:szCs w:val="24"/>
          <w:lang w:eastAsia="ru-RU"/>
        </w:rPr>
        <w:tab/>
      </w:r>
      <w:r w:rsidR="00081ED9" w:rsidRPr="00081ED9">
        <w:rPr>
          <w:rFonts w:ascii="Times New Roman" w:eastAsia="Times New Roman" w:hAnsi="Times New Roman" w:cs="Times New Roman"/>
          <w:sz w:val="24"/>
          <w:szCs w:val="24"/>
          <w:lang w:eastAsia="ru-RU"/>
        </w:rPr>
        <w:t xml:space="preserve">UAB </w:t>
      </w:r>
      <w:r w:rsidR="00B577EE">
        <w:rPr>
          <w:rFonts w:ascii="Times New Roman" w:eastAsia="Times New Roman" w:hAnsi="Times New Roman" w:cs="Times New Roman"/>
          <w:sz w:val="24"/>
          <w:szCs w:val="24"/>
          <w:lang w:eastAsia="ru-RU"/>
        </w:rPr>
        <w:t>„Nofir“</w:t>
      </w:r>
      <w:r w:rsidR="00081ED9" w:rsidRPr="00081ED9">
        <w:rPr>
          <w:rFonts w:ascii="Times New Roman" w:eastAsia="Times New Roman" w:hAnsi="Times New Roman" w:cs="Times New Roman"/>
          <w:sz w:val="24"/>
          <w:szCs w:val="24"/>
          <w:lang w:eastAsia="ru-RU"/>
        </w:rPr>
        <w:t xml:space="preserve"> veikla dirvožemiui ir požeminiam vandeniui neturė</w:t>
      </w:r>
      <w:r w:rsidR="00081ED9" w:rsidRPr="002E3288">
        <w:rPr>
          <w:rFonts w:ascii="Times New Roman" w:eastAsia="Times New Roman" w:hAnsi="Times New Roman" w:cs="Times New Roman"/>
          <w:sz w:val="24"/>
          <w:szCs w:val="24"/>
          <w:lang w:eastAsia="ru-RU"/>
        </w:rPr>
        <w:t>tų turėti</w:t>
      </w:r>
      <w:r w:rsidR="00081ED9" w:rsidRPr="00081ED9">
        <w:rPr>
          <w:rFonts w:ascii="Times New Roman" w:eastAsia="Times New Roman" w:hAnsi="Times New Roman" w:cs="Times New Roman"/>
          <w:sz w:val="24"/>
          <w:szCs w:val="24"/>
          <w:lang w:eastAsia="ru-RU"/>
        </w:rPr>
        <w:t xml:space="preserve"> </w:t>
      </w:r>
      <w:r w:rsidR="00081ED9" w:rsidRPr="002E3288">
        <w:rPr>
          <w:rFonts w:ascii="Times New Roman" w:eastAsia="Times New Roman" w:hAnsi="Times New Roman" w:cs="Times New Roman"/>
          <w:sz w:val="24"/>
          <w:szCs w:val="24"/>
          <w:lang w:eastAsia="ru-RU"/>
        </w:rPr>
        <w:t xml:space="preserve">tiesioginio </w:t>
      </w:r>
      <w:r w:rsidR="00081ED9" w:rsidRPr="00081ED9">
        <w:rPr>
          <w:rFonts w:ascii="Times New Roman" w:eastAsia="Times New Roman" w:hAnsi="Times New Roman" w:cs="Times New Roman"/>
          <w:sz w:val="24"/>
          <w:szCs w:val="24"/>
          <w:lang w:eastAsia="ru-RU"/>
        </w:rPr>
        <w:t>neigiamo poveikio, nes nepavojingos atliekos laikomos aikštelėje, kuri</w:t>
      </w:r>
      <w:r w:rsidR="00081ED9" w:rsidRPr="00081ED9">
        <w:rPr>
          <w:rFonts w:ascii="Times New Roman" w:eastAsia="Times New Roman" w:hAnsi="Times New Roman" w:cs="Times New Roman"/>
          <w:bCs/>
          <w:sz w:val="24"/>
          <w:szCs w:val="24"/>
          <w:lang w:eastAsia="ru-RU"/>
        </w:rPr>
        <w:t xml:space="preserve"> padengta kieta danga, nelaidžia vandeniui, o paviršinės nuotekos surenkamos. </w:t>
      </w:r>
      <w:r w:rsidR="00081ED9" w:rsidRPr="00081ED9">
        <w:rPr>
          <w:rFonts w:ascii="Times New Roman" w:eastAsia="Times New Roman" w:hAnsi="Times New Roman" w:cs="Times New Roman"/>
          <w:sz w:val="24"/>
          <w:szCs w:val="24"/>
          <w:lang w:eastAsia="ru-RU"/>
        </w:rPr>
        <w:t xml:space="preserve">Pavojingos atliekos – impregnuoti tinklai, kurių sudėtyje yra divario oksidas, tvarkomi ir laikomi tik uždarose patalpose. </w:t>
      </w:r>
    </w:p>
    <w:p w:rsidR="00081ED9" w:rsidRDefault="00081ED9" w:rsidP="00081ED9">
      <w:pPr>
        <w:ind w:left="720" w:right="-747" w:firstLine="720"/>
        <w:jc w:val="both"/>
        <w:rPr>
          <w:rFonts w:ascii="Times New Roman" w:eastAsia="Times New Roman" w:hAnsi="Times New Roman" w:cs="Times New Roman"/>
          <w:bCs/>
          <w:sz w:val="24"/>
          <w:szCs w:val="24"/>
          <w:lang w:eastAsia="ru-RU"/>
        </w:rPr>
      </w:pPr>
      <w:r w:rsidRPr="00081ED9">
        <w:rPr>
          <w:rFonts w:ascii="Times New Roman" w:eastAsia="Times New Roman" w:hAnsi="Times New Roman" w:cs="Times New Roman"/>
          <w:bCs/>
          <w:sz w:val="24"/>
          <w:szCs w:val="24"/>
          <w:lang w:eastAsia="ru-RU"/>
        </w:rPr>
        <w:t>Įmonė UAB</w:t>
      </w:r>
      <w:r w:rsidR="008200EC">
        <w:rPr>
          <w:rFonts w:ascii="Times New Roman" w:eastAsia="Times New Roman" w:hAnsi="Times New Roman" w:cs="Times New Roman"/>
          <w:bCs/>
          <w:sz w:val="24"/>
          <w:szCs w:val="24"/>
          <w:lang w:eastAsia="ru-RU"/>
        </w:rPr>
        <w:t xml:space="preserve"> </w:t>
      </w:r>
      <w:r w:rsidRPr="00081ED9">
        <w:rPr>
          <w:rFonts w:ascii="Times New Roman" w:eastAsia="Times New Roman" w:hAnsi="Times New Roman" w:cs="Times New Roman"/>
          <w:bCs/>
          <w:sz w:val="24"/>
          <w:szCs w:val="24"/>
          <w:lang w:eastAsia="ru-RU"/>
        </w:rPr>
        <w:t xml:space="preserve">“Geomina“ 2019 m. </w:t>
      </w:r>
      <w:r w:rsidR="00124C03">
        <w:rPr>
          <w:rFonts w:ascii="Times New Roman" w:eastAsia="Times New Roman" w:hAnsi="Times New Roman" w:cs="Times New Roman"/>
          <w:bCs/>
          <w:sz w:val="24"/>
          <w:szCs w:val="24"/>
          <w:lang w:eastAsia="ru-RU"/>
        </w:rPr>
        <w:t>kovo</w:t>
      </w:r>
      <w:r w:rsidRPr="00081ED9">
        <w:rPr>
          <w:rFonts w:ascii="Times New Roman" w:eastAsia="Times New Roman" w:hAnsi="Times New Roman" w:cs="Times New Roman"/>
          <w:bCs/>
          <w:sz w:val="24"/>
          <w:szCs w:val="24"/>
          <w:lang w:eastAsia="ru-RU"/>
        </w:rPr>
        <w:t xml:space="preserve"> mėn</w:t>
      </w:r>
      <w:r w:rsidR="00221927">
        <w:rPr>
          <w:rFonts w:ascii="Times New Roman" w:eastAsia="Times New Roman" w:hAnsi="Times New Roman" w:cs="Times New Roman"/>
          <w:bCs/>
          <w:sz w:val="24"/>
          <w:szCs w:val="24"/>
          <w:lang w:eastAsia="ru-RU"/>
        </w:rPr>
        <w:t>.</w:t>
      </w:r>
      <w:r w:rsidRPr="00081ED9">
        <w:rPr>
          <w:rFonts w:ascii="Times New Roman" w:eastAsia="Times New Roman" w:hAnsi="Times New Roman" w:cs="Times New Roman"/>
          <w:bCs/>
          <w:sz w:val="24"/>
          <w:szCs w:val="24"/>
          <w:lang w:eastAsia="ru-RU"/>
        </w:rPr>
        <w:t xml:space="preserve"> atliko UAB </w:t>
      </w:r>
      <w:r w:rsidR="00B577EE">
        <w:rPr>
          <w:rFonts w:ascii="Times New Roman" w:eastAsia="Times New Roman" w:hAnsi="Times New Roman" w:cs="Times New Roman"/>
          <w:bCs/>
          <w:sz w:val="24"/>
          <w:szCs w:val="24"/>
          <w:lang w:eastAsia="ru-RU"/>
        </w:rPr>
        <w:t>„Nofir“</w:t>
      </w:r>
      <w:r w:rsidRPr="00081ED9">
        <w:rPr>
          <w:rFonts w:ascii="Times New Roman" w:eastAsia="Times New Roman" w:hAnsi="Times New Roman" w:cs="Times New Roman"/>
          <w:bCs/>
          <w:sz w:val="24"/>
          <w:szCs w:val="24"/>
          <w:lang w:eastAsia="ru-RU"/>
        </w:rPr>
        <w:t xml:space="preserve"> veikl</w:t>
      </w:r>
      <w:r w:rsidR="00124C03">
        <w:rPr>
          <w:rFonts w:ascii="Times New Roman" w:eastAsia="Times New Roman" w:hAnsi="Times New Roman" w:cs="Times New Roman"/>
          <w:bCs/>
          <w:sz w:val="24"/>
          <w:szCs w:val="24"/>
          <w:lang w:eastAsia="ru-RU"/>
        </w:rPr>
        <w:t>os vietoje</w:t>
      </w:r>
      <w:r w:rsidRPr="00081ED9">
        <w:rPr>
          <w:rFonts w:ascii="Times New Roman" w:eastAsia="Times New Roman" w:hAnsi="Times New Roman" w:cs="Times New Roman"/>
          <w:bCs/>
          <w:sz w:val="24"/>
          <w:szCs w:val="24"/>
          <w:lang w:eastAsia="ru-RU"/>
        </w:rPr>
        <w:t xml:space="preserve"> adresu Pramonės  g.5I, Tauragė</w:t>
      </w:r>
      <w:r w:rsidR="00221927">
        <w:rPr>
          <w:rFonts w:ascii="Times New Roman" w:eastAsia="Times New Roman" w:hAnsi="Times New Roman" w:cs="Times New Roman"/>
          <w:bCs/>
          <w:sz w:val="24"/>
          <w:szCs w:val="24"/>
          <w:lang w:eastAsia="ru-RU"/>
        </w:rPr>
        <w:t>je</w:t>
      </w:r>
      <w:r w:rsidRPr="00081ED9">
        <w:rPr>
          <w:rFonts w:ascii="Times New Roman" w:eastAsia="Times New Roman" w:hAnsi="Times New Roman" w:cs="Times New Roman"/>
          <w:bCs/>
          <w:sz w:val="24"/>
          <w:szCs w:val="24"/>
          <w:lang w:eastAsia="ru-RU"/>
        </w:rPr>
        <w:t xml:space="preserve"> preliminarius ekogeologinius tyrimus.</w:t>
      </w:r>
    </w:p>
    <w:p w:rsidR="00221927" w:rsidRPr="00081ED9" w:rsidRDefault="00221927" w:rsidP="00081ED9">
      <w:pPr>
        <w:ind w:left="720" w:right="-747" w:firstLine="720"/>
        <w:jc w:val="both"/>
        <w:rPr>
          <w:rFonts w:ascii="Times New Roman" w:eastAsia="Times New Roman" w:hAnsi="Times New Roman" w:cs="Times New Roman"/>
          <w:bCs/>
          <w:sz w:val="24"/>
          <w:szCs w:val="24"/>
          <w:lang w:eastAsia="ru-RU"/>
        </w:rPr>
      </w:pPr>
    </w:p>
    <w:p w:rsidR="00081ED9" w:rsidRPr="00221927" w:rsidRDefault="00081ED9" w:rsidP="00081ED9">
      <w:pPr>
        <w:ind w:right="-747" w:firstLine="720"/>
        <w:jc w:val="both"/>
        <w:rPr>
          <w:rFonts w:ascii="Times New Roman" w:eastAsia="Times New Roman" w:hAnsi="Times New Roman" w:cs="Times New Roman"/>
          <w:b/>
          <w:bCs/>
          <w:sz w:val="24"/>
          <w:szCs w:val="24"/>
          <w:lang w:eastAsia="ru-RU"/>
        </w:rPr>
      </w:pPr>
      <w:r w:rsidRPr="00221927">
        <w:rPr>
          <w:rFonts w:ascii="Times New Roman" w:eastAsia="Times New Roman" w:hAnsi="Times New Roman" w:cs="Times New Roman"/>
          <w:b/>
          <w:bCs/>
          <w:sz w:val="24"/>
          <w:szCs w:val="24"/>
          <w:lang w:eastAsia="ru-RU"/>
        </w:rPr>
        <w:t>Tyrimų išvados:</w:t>
      </w:r>
    </w:p>
    <w:p w:rsidR="00081ED9" w:rsidRPr="00081ED9" w:rsidRDefault="00081ED9" w:rsidP="00081ED9">
      <w:pPr>
        <w:widowControl w:val="0"/>
        <w:numPr>
          <w:ilvl w:val="0"/>
          <w:numId w:val="4"/>
        </w:numPr>
        <w:tabs>
          <w:tab w:val="left" w:pos="1134"/>
        </w:tabs>
        <w:autoSpaceDE w:val="0"/>
        <w:autoSpaceDN w:val="0"/>
        <w:adjustRightInd w:val="0"/>
        <w:ind w:right="-747"/>
        <w:contextualSpacing/>
        <w:jc w:val="both"/>
        <w:rPr>
          <w:rFonts w:ascii="Times New Roman" w:eastAsia="Times New Roman" w:hAnsi="Times New Roman" w:cs="Times New Roman"/>
          <w:sz w:val="24"/>
          <w:szCs w:val="24"/>
          <w:lang w:eastAsia="lt-LT"/>
        </w:rPr>
      </w:pPr>
      <w:r w:rsidRPr="00081ED9">
        <w:rPr>
          <w:rFonts w:ascii="Times New Roman" w:eastAsia="Times New Roman" w:hAnsi="Times New Roman" w:cs="Times New Roman"/>
          <w:sz w:val="24"/>
          <w:szCs w:val="24"/>
          <w:lang w:eastAsia="lt-LT"/>
        </w:rPr>
        <w:t xml:space="preserve">Tyrimo metu teritorijoje paimti trys paviršinio grunto (po asfalto danga) mėginiai, kuriuose nustatytas naftos produktų kiekis, viename mėginyje, paimtame arčiausiai potencialaus taršos židinio (tinklų, turinčių pavojingų medžiagų, plovimo pastato), – daugiaciklių aromatinių </w:t>
      </w:r>
      <w:r w:rsidRPr="00081ED9">
        <w:rPr>
          <w:rFonts w:ascii="Times New Roman" w:eastAsia="Times New Roman" w:hAnsi="Times New Roman" w:cs="Times New Roman"/>
          <w:sz w:val="24"/>
          <w:szCs w:val="24"/>
          <w:lang w:eastAsia="lt-LT"/>
        </w:rPr>
        <w:lastRenderedPageBreak/>
        <w:t xml:space="preserve">angliavandenilių, mikroelementų kiekis, atlikta granuliometrinės sudėties analizė. </w:t>
      </w:r>
    </w:p>
    <w:p w:rsidR="00081ED9" w:rsidRPr="00081ED9" w:rsidRDefault="00081ED9" w:rsidP="00081ED9">
      <w:pPr>
        <w:widowControl w:val="0"/>
        <w:numPr>
          <w:ilvl w:val="0"/>
          <w:numId w:val="4"/>
        </w:numPr>
        <w:tabs>
          <w:tab w:val="left" w:pos="1134"/>
        </w:tabs>
        <w:autoSpaceDE w:val="0"/>
        <w:autoSpaceDN w:val="0"/>
        <w:adjustRightInd w:val="0"/>
        <w:ind w:right="-747"/>
        <w:contextualSpacing/>
        <w:jc w:val="both"/>
        <w:rPr>
          <w:rFonts w:ascii="Times New Roman" w:eastAsia="Times New Roman" w:hAnsi="Times New Roman" w:cs="Times New Roman"/>
          <w:sz w:val="24"/>
          <w:szCs w:val="24"/>
          <w:lang w:eastAsia="lt-LT"/>
        </w:rPr>
      </w:pPr>
      <w:r w:rsidRPr="00081ED9">
        <w:rPr>
          <w:rFonts w:ascii="Times New Roman" w:eastAsia="Times New Roman" w:hAnsi="Times New Roman" w:cs="Times New Roman"/>
          <w:sz w:val="24"/>
          <w:szCs w:val="24"/>
          <w:lang w:eastAsia="lt-LT"/>
        </w:rPr>
        <w:t xml:space="preserve">Teritorijoje išgręžti trys 6,0–9,0 m gylio tiriamieji gręžiniai. Gręžiniuose paimti gruntinio vandens mėginiai. Visuose mėginiuose nustatyta vandens </w:t>
      </w:r>
      <w:r w:rsidRPr="00081ED9">
        <w:rPr>
          <w:rFonts w:ascii="Times New Roman" w:eastAsia="Times New Roman" w:hAnsi="Times New Roman" w:cs="Times New Roman"/>
          <w:i/>
          <w:sz w:val="24"/>
          <w:szCs w:val="24"/>
          <w:lang w:eastAsia="lt-LT"/>
        </w:rPr>
        <w:t>ChDS</w:t>
      </w:r>
      <w:r w:rsidRPr="00081ED9">
        <w:rPr>
          <w:rFonts w:ascii="Times New Roman" w:eastAsia="Times New Roman" w:hAnsi="Times New Roman" w:cs="Times New Roman"/>
          <w:sz w:val="24"/>
          <w:szCs w:val="24"/>
          <w:lang w:eastAsia="lt-LT"/>
        </w:rPr>
        <w:t>, lengvųjų aromatinių, benzino ir dyzelino eilės angliavandenilių kiekis, viename – bendroji cheminė sudėtis, mikroelementų koncentracija, naftos produktų indeksas (C</w:t>
      </w:r>
      <w:r w:rsidRPr="00081ED9">
        <w:rPr>
          <w:rFonts w:ascii="Times New Roman" w:eastAsia="Times New Roman" w:hAnsi="Times New Roman" w:cs="Times New Roman"/>
          <w:sz w:val="24"/>
          <w:szCs w:val="24"/>
          <w:vertAlign w:val="subscript"/>
          <w:lang w:eastAsia="lt-LT"/>
        </w:rPr>
        <w:t>10</w:t>
      </w:r>
      <w:r w:rsidRPr="00081ED9">
        <w:rPr>
          <w:rFonts w:ascii="Times New Roman" w:eastAsia="Times New Roman" w:hAnsi="Times New Roman" w:cs="Times New Roman"/>
          <w:sz w:val="24"/>
          <w:szCs w:val="24"/>
          <w:lang w:eastAsia="lt-LT"/>
        </w:rPr>
        <w:t>-C</w:t>
      </w:r>
      <w:r w:rsidRPr="00081ED9">
        <w:rPr>
          <w:rFonts w:ascii="Times New Roman" w:eastAsia="Times New Roman" w:hAnsi="Times New Roman" w:cs="Times New Roman"/>
          <w:sz w:val="24"/>
          <w:szCs w:val="24"/>
          <w:vertAlign w:val="subscript"/>
          <w:lang w:eastAsia="lt-LT"/>
        </w:rPr>
        <w:t>40</w:t>
      </w:r>
      <w:r w:rsidRPr="00081ED9">
        <w:rPr>
          <w:rFonts w:ascii="Times New Roman" w:eastAsia="Times New Roman" w:hAnsi="Times New Roman" w:cs="Times New Roman"/>
          <w:sz w:val="24"/>
          <w:szCs w:val="24"/>
          <w:lang w:eastAsia="lt-LT"/>
        </w:rPr>
        <w:t>).</w:t>
      </w:r>
    </w:p>
    <w:p w:rsidR="00081ED9" w:rsidRPr="00081ED9" w:rsidRDefault="00081ED9" w:rsidP="00081ED9">
      <w:pPr>
        <w:widowControl w:val="0"/>
        <w:numPr>
          <w:ilvl w:val="0"/>
          <w:numId w:val="4"/>
        </w:numPr>
        <w:tabs>
          <w:tab w:val="left" w:pos="1134"/>
        </w:tabs>
        <w:autoSpaceDE w:val="0"/>
        <w:autoSpaceDN w:val="0"/>
        <w:adjustRightInd w:val="0"/>
        <w:ind w:right="-747"/>
        <w:contextualSpacing/>
        <w:jc w:val="both"/>
        <w:rPr>
          <w:rFonts w:ascii="Times New Roman" w:eastAsia="Times New Roman" w:hAnsi="Times New Roman" w:cs="Times New Roman"/>
          <w:sz w:val="24"/>
          <w:szCs w:val="24"/>
          <w:lang w:eastAsia="lt-LT"/>
        </w:rPr>
      </w:pPr>
      <w:r w:rsidRPr="00081ED9">
        <w:rPr>
          <w:rFonts w:ascii="Times New Roman" w:eastAsia="Times New Roman" w:hAnsi="Times New Roman" w:cs="Times New Roman"/>
          <w:sz w:val="24"/>
          <w:szCs w:val="24"/>
          <w:lang w:eastAsia="lt-LT"/>
        </w:rPr>
        <w:t>Tiriamoje teritorijoje visų gręžinių pjūvių viršutinėje dalyje sutiktas pilto grunto sluoksnis (įvairus smėlis, žvirgždas, dažnai su plytų ar kt. statybinėm</w:t>
      </w:r>
      <w:r w:rsidR="00213D55" w:rsidRPr="002E3288">
        <w:rPr>
          <w:rFonts w:ascii="Times New Roman" w:eastAsia="Times New Roman" w:hAnsi="Times New Roman" w:cs="Times New Roman"/>
          <w:sz w:val="24"/>
          <w:szCs w:val="24"/>
          <w:lang w:eastAsia="lt-LT"/>
        </w:rPr>
        <w:t>ia</w:t>
      </w:r>
      <w:r w:rsidRPr="00081ED9">
        <w:rPr>
          <w:rFonts w:ascii="Times New Roman" w:eastAsia="Times New Roman" w:hAnsi="Times New Roman" w:cs="Times New Roman"/>
          <w:sz w:val="24"/>
          <w:szCs w:val="24"/>
          <w:lang w:eastAsia="lt-LT"/>
        </w:rPr>
        <w:t xml:space="preserve"> atliekom</w:t>
      </w:r>
      <w:r w:rsidR="00213D55" w:rsidRPr="002E3288">
        <w:rPr>
          <w:rFonts w:ascii="Times New Roman" w:eastAsia="Times New Roman" w:hAnsi="Times New Roman" w:cs="Times New Roman"/>
          <w:sz w:val="24"/>
          <w:szCs w:val="24"/>
          <w:lang w:eastAsia="lt-LT"/>
        </w:rPr>
        <w:t>is</w:t>
      </w:r>
      <w:r w:rsidRPr="00081ED9">
        <w:rPr>
          <w:rFonts w:ascii="Times New Roman" w:eastAsia="Times New Roman" w:hAnsi="Times New Roman" w:cs="Times New Roman"/>
          <w:sz w:val="24"/>
          <w:szCs w:val="24"/>
          <w:lang w:eastAsia="lt-LT"/>
        </w:rPr>
        <w:t>). Giliau – limnoglacialinės, silpnomis filtracinėmis savybėmis pasižyminčios, nuogulos (dulkingas molis).</w:t>
      </w:r>
    </w:p>
    <w:p w:rsidR="00081ED9" w:rsidRPr="00081ED9" w:rsidRDefault="00081ED9" w:rsidP="00081ED9">
      <w:pPr>
        <w:widowControl w:val="0"/>
        <w:numPr>
          <w:ilvl w:val="0"/>
          <w:numId w:val="4"/>
        </w:numPr>
        <w:tabs>
          <w:tab w:val="left" w:pos="1134"/>
        </w:tabs>
        <w:autoSpaceDE w:val="0"/>
        <w:autoSpaceDN w:val="0"/>
        <w:adjustRightInd w:val="0"/>
        <w:ind w:right="-747"/>
        <w:contextualSpacing/>
        <w:jc w:val="both"/>
        <w:rPr>
          <w:rFonts w:ascii="Times New Roman" w:eastAsia="Times New Roman" w:hAnsi="Times New Roman" w:cs="Times New Roman"/>
          <w:sz w:val="24"/>
          <w:szCs w:val="24"/>
          <w:lang w:eastAsia="lt-LT"/>
        </w:rPr>
      </w:pPr>
      <w:r w:rsidRPr="00081ED9">
        <w:rPr>
          <w:rFonts w:ascii="Times New Roman" w:eastAsia="Times New Roman" w:hAnsi="Times New Roman" w:cs="Times New Roman"/>
          <w:sz w:val="24"/>
          <w:szCs w:val="24"/>
          <w:lang w:eastAsia="lt-LT"/>
        </w:rPr>
        <w:t>Gruntinio vandens lygis teritorijos gręžiniuose žemas – 3,34–7,47 m nuo ž. pav., 19,54–23,72 m a</w:t>
      </w:r>
      <w:r w:rsidR="00213D55" w:rsidRPr="002E3288">
        <w:rPr>
          <w:rFonts w:ascii="Times New Roman" w:eastAsia="Times New Roman" w:hAnsi="Times New Roman" w:cs="Times New Roman"/>
          <w:sz w:val="24"/>
          <w:szCs w:val="24"/>
          <w:lang w:eastAsia="lt-LT"/>
        </w:rPr>
        <w:t xml:space="preserve"> </w:t>
      </w:r>
      <w:r w:rsidRPr="00081ED9">
        <w:rPr>
          <w:rFonts w:ascii="Times New Roman" w:eastAsia="Times New Roman" w:hAnsi="Times New Roman" w:cs="Times New Roman"/>
          <w:sz w:val="24"/>
          <w:szCs w:val="24"/>
          <w:lang w:eastAsia="lt-LT"/>
        </w:rPr>
        <w:t>.a. Tyrimų duomenimis, gruntinio vandens srauto judėjimo kryptis teritorijoje nukreipta į šiaurės vakarus, link Beržės upelio. Pietiniame sklypo pakraštyje vandens srauto tėkmės kryptis gali būti nukreipta į pietryčius – link buvusių molio karjerų tvenkinių.</w:t>
      </w:r>
    </w:p>
    <w:p w:rsidR="00081ED9" w:rsidRPr="00081ED9" w:rsidRDefault="00081ED9" w:rsidP="00081ED9">
      <w:pPr>
        <w:widowControl w:val="0"/>
        <w:numPr>
          <w:ilvl w:val="0"/>
          <w:numId w:val="4"/>
        </w:numPr>
        <w:tabs>
          <w:tab w:val="left" w:pos="1134"/>
        </w:tabs>
        <w:autoSpaceDE w:val="0"/>
        <w:autoSpaceDN w:val="0"/>
        <w:adjustRightInd w:val="0"/>
        <w:ind w:right="-747"/>
        <w:contextualSpacing/>
        <w:jc w:val="both"/>
        <w:rPr>
          <w:rFonts w:ascii="Times New Roman" w:eastAsia="Times New Roman" w:hAnsi="Times New Roman" w:cs="Times New Roman"/>
          <w:sz w:val="24"/>
          <w:szCs w:val="24"/>
          <w:lang w:eastAsia="lt-LT"/>
        </w:rPr>
      </w:pPr>
      <w:r w:rsidRPr="00081ED9">
        <w:rPr>
          <w:rFonts w:ascii="Times New Roman" w:eastAsia="Times New Roman" w:hAnsi="Times New Roman" w:cs="Times New Roman"/>
          <w:sz w:val="24"/>
          <w:szCs w:val="24"/>
          <w:lang w:eastAsia="lt-LT"/>
        </w:rPr>
        <w:t>Tiriamoje teritorijos paviršiniame grunte (0,1–0,25 m ir 0,5–0,75 m gylio intervalai) taršos naftos produktais, nenustatyta. Gręžinių gręžimo metu taršos šiais produktais nepastebėta. Daugumos sunkiųjų metalų, iš kurių vario padidintų koncentracijų buvimas būtų tiesiogiai sietinas su teritorijoje vykdoma ūkine veikla, koncentracijos neviršijo foninių, vertinimo kriterijų nesiekė.</w:t>
      </w:r>
    </w:p>
    <w:p w:rsidR="00081ED9" w:rsidRPr="00081ED9" w:rsidRDefault="00081ED9" w:rsidP="00081ED9">
      <w:pPr>
        <w:widowControl w:val="0"/>
        <w:numPr>
          <w:ilvl w:val="0"/>
          <w:numId w:val="4"/>
        </w:numPr>
        <w:tabs>
          <w:tab w:val="left" w:pos="1134"/>
        </w:tabs>
        <w:autoSpaceDE w:val="0"/>
        <w:autoSpaceDN w:val="0"/>
        <w:adjustRightInd w:val="0"/>
        <w:ind w:right="-747"/>
        <w:contextualSpacing/>
        <w:jc w:val="both"/>
        <w:rPr>
          <w:rFonts w:ascii="Times New Roman" w:eastAsia="Times New Roman" w:hAnsi="Times New Roman" w:cs="Times New Roman"/>
          <w:sz w:val="24"/>
          <w:szCs w:val="24"/>
          <w:lang w:eastAsia="lt-LT"/>
        </w:rPr>
      </w:pPr>
      <w:r w:rsidRPr="00081ED9">
        <w:rPr>
          <w:rFonts w:ascii="Times New Roman" w:eastAsia="Times New Roman" w:hAnsi="Times New Roman" w:cs="Times New Roman"/>
          <w:sz w:val="24"/>
          <w:szCs w:val="24"/>
          <w:lang w:eastAsia="lt-LT"/>
        </w:rPr>
        <w:t xml:space="preserve">Gruntinio vandens kokybė teritorijoje gana gera. Vandens mineralizacija vidutinė. Vandenyje neaptikta neleistinos taršos naftos produktais ar sunkiaisiais metalais. </w:t>
      </w:r>
    </w:p>
    <w:p w:rsidR="00081ED9" w:rsidRPr="00081ED9" w:rsidRDefault="00081ED9" w:rsidP="00081ED9">
      <w:pPr>
        <w:widowControl w:val="0"/>
        <w:numPr>
          <w:ilvl w:val="0"/>
          <w:numId w:val="4"/>
        </w:numPr>
        <w:tabs>
          <w:tab w:val="left" w:pos="1134"/>
        </w:tabs>
        <w:autoSpaceDE w:val="0"/>
        <w:autoSpaceDN w:val="0"/>
        <w:adjustRightInd w:val="0"/>
        <w:ind w:right="-657"/>
        <w:contextualSpacing/>
        <w:jc w:val="both"/>
        <w:rPr>
          <w:rFonts w:ascii="Times New Roman" w:eastAsia="Times New Roman" w:hAnsi="Times New Roman" w:cs="Times New Roman"/>
          <w:sz w:val="24"/>
          <w:szCs w:val="24"/>
          <w:lang w:eastAsia="lt-LT"/>
        </w:rPr>
      </w:pPr>
      <w:r w:rsidRPr="00081ED9">
        <w:rPr>
          <w:rFonts w:ascii="Times New Roman" w:eastAsia="Times New Roman" w:hAnsi="Times New Roman" w:cs="Times New Roman"/>
          <w:sz w:val="24"/>
          <w:szCs w:val="24"/>
          <w:lang w:eastAsia="lt-LT"/>
        </w:rPr>
        <w:t>Teritorijoje įrengtas monitoringo gręžinys – 1z/70085. Jo vieta pasirinkta arčiausiai potencialaus taršos židinio (pavojingomis atliekomis užterštų tinklų plovimo vietos) atsižvelgiant į nustatytą gruntinio vandens srauto judėjimo kryptį.</w:t>
      </w:r>
    </w:p>
    <w:p w:rsidR="00081ED9" w:rsidRPr="00F93379" w:rsidRDefault="00081ED9" w:rsidP="002E3288">
      <w:pPr>
        <w:widowControl w:val="0"/>
        <w:numPr>
          <w:ilvl w:val="0"/>
          <w:numId w:val="4"/>
        </w:numPr>
        <w:tabs>
          <w:tab w:val="left" w:pos="1134"/>
        </w:tabs>
        <w:autoSpaceDE w:val="0"/>
        <w:autoSpaceDN w:val="0"/>
        <w:adjustRightInd w:val="0"/>
        <w:ind w:right="-657"/>
        <w:contextualSpacing/>
        <w:jc w:val="both"/>
        <w:rPr>
          <w:rFonts w:ascii="Times New Roman" w:eastAsia="Times New Roman" w:hAnsi="Times New Roman" w:cs="Times New Roman"/>
          <w:color w:val="002060"/>
          <w:sz w:val="24"/>
          <w:szCs w:val="24"/>
          <w:lang w:eastAsia="lt-LT"/>
        </w:rPr>
      </w:pPr>
      <w:r w:rsidRPr="00081ED9">
        <w:rPr>
          <w:rFonts w:ascii="Times New Roman" w:eastAsia="Times New Roman" w:hAnsi="Times New Roman" w:cs="Times New Roman"/>
          <w:sz w:val="24"/>
          <w:szCs w:val="24"/>
          <w:lang w:eastAsia="lt-LT"/>
        </w:rPr>
        <w:t xml:space="preserve">Preliminarių ekogeologinių tyrimų duomenimis, teritorijoje vykdyti </w:t>
      </w:r>
      <w:r w:rsidRPr="00F93379">
        <w:rPr>
          <w:rFonts w:ascii="Times New Roman" w:eastAsia="Times New Roman" w:hAnsi="Times New Roman" w:cs="Times New Roman"/>
          <w:sz w:val="24"/>
          <w:szCs w:val="24"/>
          <w:lang w:eastAsia="lt-LT"/>
        </w:rPr>
        <w:t xml:space="preserve">detalius ekogeologinius tyrimus netikslinga. Teritorijoje rekomenduojama vykdyti kontrolinio pobūdžio požeminio vandens monitoringą. </w:t>
      </w:r>
    </w:p>
    <w:p w:rsidR="00081ED9" w:rsidRPr="00081ED9" w:rsidRDefault="00081ED9" w:rsidP="002E3288">
      <w:pPr>
        <w:ind w:left="810" w:right="-747" w:firstLine="720"/>
        <w:jc w:val="both"/>
        <w:rPr>
          <w:rFonts w:ascii="Times New Roman" w:eastAsia="Times New Roman" w:hAnsi="Times New Roman" w:cs="Times New Roman"/>
          <w:bCs/>
          <w:sz w:val="24"/>
          <w:szCs w:val="24"/>
          <w:lang w:eastAsia="ru-RU"/>
        </w:rPr>
      </w:pPr>
      <w:r w:rsidRPr="00F93379">
        <w:rPr>
          <w:rFonts w:ascii="Times New Roman" w:eastAsia="Times New Roman" w:hAnsi="Times New Roman" w:cs="Times New Roman"/>
          <w:bCs/>
          <w:sz w:val="24"/>
          <w:szCs w:val="24"/>
          <w:lang w:eastAsia="ru-RU"/>
        </w:rPr>
        <w:t xml:space="preserve">Remiantis ekogeologinio tyrimo išvadomis, paruošta UAB </w:t>
      </w:r>
      <w:r w:rsidR="00B577EE" w:rsidRPr="00F93379">
        <w:rPr>
          <w:rFonts w:ascii="Times New Roman" w:eastAsia="Times New Roman" w:hAnsi="Times New Roman" w:cs="Times New Roman"/>
          <w:bCs/>
          <w:sz w:val="24"/>
          <w:szCs w:val="24"/>
          <w:lang w:eastAsia="ru-RU"/>
        </w:rPr>
        <w:t>„Nofir“</w:t>
      </w:r>
      <w:r w:rsidRPr="00F93379">
        <w:rPr>
          <w:rFonts w:ascii="Times New Roman" w:eastAsia="Times New Roman" w:hAnsi="Times New Roman" w:cs="Times New Roman"/>
          <w:bCs/>
          <w:sz w:val="24"/>
          <w:szCs w:val="24"/>
          <w:lang w:eastAsia="ru-RU"/>
        </w:rPr>
        <w:t xml:space="preserve"> Aplinkos (poveikio dirvožemiui ir požeminio</w:t>
      </w:r>
      <w:r w:rsidRPr="00081ED9">
        <w:rPr>
          <w:rFonts w:ascii="Times New Roman" w:eastAsia="Times New Roman" w:hAnsi="Times New Roman" w:cs="Times New Roman"/>
          <w:bCs/>
          <w:sz w:val="24"/>
          <w:szCs w:val="24"/>
          <w:lang w:eastAsia="ru-RU"/>
        </w:rPr>
        <w:t xml:space="preserve"> vandens 2019-2023 m.) monitoringo programa, kurio</w:t>
      </w:r>
      <w:r w:rsidR="00A31FB0">
        <w:rPr>
          <w:rFonts w:ascii="Times New Roman" w:eastAsia="Times New Roman" w:hAnsi="Times New Roman" w:cs="Times New Roman"/>
          <w:bCs/>
          <w:sz w:val="24"/>
          <w:szCs w:val="24"/>
          <w:lang w:eastAsia="ru-RU"/>
        </w:rPr>
        <w:t>je</w:t>
      </w:r>
      <w:r w:rsidRPr="00081ED9">
        <w:rPr>
          <w:rFonts w:ascii="Times New Roman" w:eastAsia="Times New Roman" w:hAnsi="Times New Roman" w:cs="Times New Roman"/>
          <w:bCs/>
          <w:sz w:val="24"/>
          <w:szCs w:val="24"/>
          <w:lang w:eastAsia="ru-RU"/>
        </w:rPr>
        <w:t xml:space="preserve"> yra pateikti </w:t>
      </w:r>
      <w:r w:rsidR="00A31FB0">
        <w:rPr>
          <w:rFonts w:ascii="Times New Roman" w:eastAsia="Times New Roman" w:hAnsi="Times New Roman" w:cs="Times New Roman"/>
          <w:bCs/>
          <w:sz w:val="24"/>
          <w:szCs w:val="24"/>
          <w:lang w:eastAsia="ru-RU"/>
        </w:rPr>
        <w:t xml:space="preserve">ir </w:t>
      </w:r>
      <w:r w:rsidRPr="00081ED9">
        <w:rPr>
          <w:rFonts w:ascii="Times New Roman" w:eastAsia="Times New Roman" w:hAnsi="Times New Roman" w:cs="Times New Roman"/>
          <w:bCs/>
          <w:sz w:val="24"/>
          <w:szCs w:val="24"/>
          <w:lang w:eastAsia="ru-RU"/>
        </w:rPr>
        <w:t xml:space="preserve">preliminarių ekogeologinių tyrimų duomenys </w:t>
      </w:r>
      <w:r w:rsidR="00A31FB0">
        <w:rPr>
          <w:rFonts w:ascii="Times New Roman" w:eastAsia="Times New Roman" w:hAnsi="Times New Roman" w:cs="Times New Roman"/>
          <w:bCs/>
          <w:sz w:val="24"/>
          <w:szCs w:val="24"/>
          <w:lang w:eastAsia="ru-RU"/>
        </w:rPr>
        <w:t>bei</w:t>
      </w:r>
      <w:r w:rsidRPr="00081ED9">
        <w:rPr>
          <w:rFonts w:ascii="Times New Roman" w:eastAsia="Times New Roman" w:hAnsi="Times New Roman" w:cs="Times New Roman"/>
          <w:bCs/>
          <w:sz w:val="24"/>
          <w:szCs w:val="24"/>
          <w:lang w:eastAsia="ru-RU"/>
        </w:rPr>
        <w:t xml:space="preserve"> išvados.</w:t>
      </w:r>
    </w:p>
    <w:p w:rsidR="00081ED9" w:rsidRPr="00081ED9" w:rsidRDefault="00081ED9" w:rsidP="00A31FB0">
      <w:pPr>
        <w:ind w:left="810" w:right="-747" w:firstLine="720"/>
        <w:jc w:val="both"/>
        <w:rPr>
          <w:rFonts w:ascii="Times New Roman" w:eastAsia="Times New Roman" w:hAnsi="Times New Roman" w:cs="Times New Roman"/>
          <w:bCs/>
          <w:sz w:val="24"/>
          <w:szCs w:val="24"/>
          <w:lang w:eastAsia="ru-RU"/>
        </w:rPr>
      </w:pPr>
      <w:bookmarkStart w:id="6" w:name="_Hlk5648639"/>
      <w:r w:rsidRPr="00081ED9">
        <w:rPr>
          <w:rFonts w:ascii="Times New Roman" w:eastAsia="Times New Roman" w:hAnsi="Times New Roman" w:cs="Times New Roman"/>
          <w:bCs/>
          <w:sz w:val="24"/>
          <w:szCs w:val="24"/>
          <w:lang w:eastAsia="ru-RU"/>
        </w:rPr>
        <w:t xml:space="preserve">Požeminio monitoringo ir dirvožemio monitoringo programose numatyta tirti varį, nes vario jonų yra tvarkomų pavojingų tinklų impregnanto sudėtyje ir susidariusiame dumble </w:t>
      </w:r>
      <w:r w:rsidR="006B43D5">
        <w:rPr>
          <w:rFonts w:ascii="Times New Roman" w:eastAsia="Times New Roman" w:hAnsi="Times New Roman" w:cs="Times New Roman"/>
          <w:bCs/>
          <w:sz w:val="24"/>
          <w:szCs w:val="24"/>
          <w:lang w:eastAsia="ru-RU"/>
        </w:rPr>
        <w:t>(</w:t>
      </w:r>
      <w:r w:rsidRPr="00081ED9">
        <w:rPr>
          <w:rFonts w:ascii="Times New Roman" w:eastAsia="Times New Roman" w:hAnsi="Times New Roman" w:cs="Times New Roman"/>
          <w:bCs/>
          <w:sz w:val="24"/>
          <w:szCs w:val="24"/>
          <w:lang w:eastAsia="ru-RU"/>
        </w:rPr>
        <w:t>atliekos kod</w:t>
      </w:r>
      <w:r w:rsidR="006B43D5">
        <w:rPr>
          <w:rFonts w:ascii="Times New Roman" w:eastAsia="Times New Roman" w:hAnsi="Times New Roman" w:cs="Times New Roman"/>
          <w:bCs/>
          <w:sz w:val="24"/>
          <w:szCs w:val="24"/>
          <w:lang w:eastAsia="ru-RU"/>
        </w:rPr>
        <w:t>as</w:t>
      </w:r>
      <w:r w:rsidRPr="00081ED9">
        <w:rPr>
          <w:rFonts w:ascii="Times New Roman" w:eastAsia="Times New Roman" w:hAnsi="Times New Roman" w:cs="Times New Roman"/>
          <w:bCs/>
          <w:sz w:val="24"/>
          <w:szCs w:val="24"/>
          <w:lang w:eastAsia="ru-RU"/>
        </w:rPr>
        <w:t xml:space="preserve"> 19</w:t>
      </w:r>
      <w:r w:rsidR="00DD7628">
        <w:rPr>
          <w:rFonts w:ascii="Times New Roman" w:eastAsia="Times New Roman" w:hAnsi="Times New Roman" w:cs="Times New Roman"/>
          <w:bCs/>
          <w:sz w:val="24"/>
          <w:szCs w:val="24"/>
          <w:lang w:eastAsia="ru-RU"/>
        </w:rPr>
        <w:t xml:space="preserve"> </w:t>
      </w:r>
      <w:r w:rsidRPr="00081ED9">
        <w:rPr>
          <w:rFonts w:ascii="Times New Roman" w:eastAsia="Times New Roman" w:hAnsi="Times New Roman" w:cs="Times New Roman"/>
          <w:bCs/>
          <w:sz w:val="24"/>
          <w:szCs w:val="24"/>
          <w:lang w:eastAsia="ru-RU"/>
        </w:rPr>
        <w:t>08</w:t>
      </w:r>
      <w:r w:rsidR="00DD7628">
        <w:rPr>
          <w:rFonts w:ascii="Times New Roman" w:eastAsia="Times New Roman" w:hAnsi="Times New Roman" w:cs="Times New Roman"/>
          <w:bCs/>
          <w:sz w:val="24"/>
          <w:szCs w:val="24"/>
          <w:lang w:eastAsia="ru-RU"/>
        </w:rPr>
        <w:t xml:space="preserve"> </w:t>
      </w:r>
      <w:r w:rsidRPr="00081ED9">
        <w:rPr>
          <w:rFonts w:ascii="Times New Roman" w:eastAsia="Times New Roman" w:hAnsi="Times New Roman" w:cs="Times New Roman"/>
          <w:bCs/>
          <w:sz w:val="24"/>
          <w:szCs w:val="24"/>
          <w:lang w:eastAsia="ru-RU"/>
        </w:rPr>
        <w:t>13*</w:t>
      </w:r>
      <w:r w:rsidR="006B43D5">
        <w:rPr>
          <w:rFonts w:ascii="Times New Roman" w:eastAsia="Times New Roman" w:hAnsi="Times New Roman" w:cs="Times New Roman"/>
          <w:bCs/>
          <w:sz w:val="24"/>
          <w:szCs w:val="24"/>
          <w:lang w:eastAsia="ru-RU"/>
        </w:rPr>
        <w:t>)</w:t>
      </w:r>
      <w:r w:rsidRPr="00081ED9">
        <w:rPr>
          <w:rFonts w:ascii="Times New Roman" w:eastAsia="Times New Roman" w:hAnsi="Times New Roman" w:cs="Times New Roman"/>
          <w:bCs/>
          <w:sz w:val="24"/>
          <w:szCs w:val="24"/>
          <w:lang w:eastAsia="ru-RU"/>
        </w:rPr>
        <w:t>.</w:t>
      </w:r>
      <w:bookmarkEnd w:id="6"/>
    </w:p>
    <w:p w:rsidR="00081ED9" w:rsidRPr="00081ED9" w:rsidRDefault="00081ED9" w:rsidP="00A31FB0">
      <w:pPr>
        <w:ind w:left="810" w:right="-747" w:firstLine="720"/>
        <w:jc w:val="both"/>
        <w:rPr>
          <w:rFonts w:ascii="Times New Roman" w:eastAsia="Times New Roman" w:hAnsi="Times New Roman" w:cs="Times New Roman"/>
          <w:bCs/>
          <w:sz w:val="24"/>
          <w:szCs w:val="24"/>
          <w:lang w:eastAsia="ru-RU"/>
        </w:rPr>
      </w:pPr>
      <w:r w:rsidRPr="00081ED9">
        <w:rPr>
          <w:rFonts w:ascii="Times New Roman" w:eastAsia="Times New Roman" w:hAnsi="Times New Roman" w:cs="Times New Roman"/>
          <w:sz w:val="24"/>
          <w:szCs w:val="24"/>
          <w:shd w:val="clear" w:color="auto" w:fill="FFFFFF"/>
          <w:lang w:val="en-US" w:eastAsia="ru-RU"/>
        </w:rPr>
        <w:t>Potencialaus geologinės aplinkos taršos židinio inventorizavimo anket</w:t>
      </w:r>
      <w:r w:rsidRPr="00081ED9">
        <w:rPr>
          <w:rFonts w:ascii="Times New Roman" w:eastAsia="Times New Roman" w:hAnsi="Times New Roman" w:cs="Times New Roman"/>
          <w:sz w:val="24"/>
          <w:szCs w:val="24"/>
          <w:shd w:val="clear" w:color="auto" w:fill="FFFFFF"/>
          <w:lang w:eastAsia="ru-RU"/>
        </w:rPr>
        <w:t xml:space="preserve">a </w:t>
      </w:r>
      <w:r w:rsidRPr="00081ED9">
        <w:rPr>
          <w:rFonts w:ascii="Times New Roman" w:eastAsia="Times New Roman" w:hAnsi="Times New Roman" w:cs="Times New Roman"/>
          <w:sz w:val="24"/>
          <w:szCs w:val="24"/>
          <w:shd w:val="clear" w:color="auto" w:fill="FFFFFF"/>
          <w:lang w:val="en-US" w:eastAsia="ru-RU"/>
        </w:rPr>
        <w:t>(deklaracija)</w:t>
      </w:r>
      <w:r w:rsidRPr="00081ED9">
        <w:rPr>
          <w:rFonts w:ascii="Times New Roman" w:eastAsia="Times New Roman" w:hAnsi="Times New Roman" w:cs="Times New Roman"/>
          <w:b/>
          <w:sz w:val="24"/>
          <w:szCs w:val="24"/>
          <w:shd w:val="clear" w:color="auto" w:fill="FFFFFF"/>
          <w:lang w:eastAsia="ru-RU"/>
        </w:rPr>
        <w:t xml:space="preserve"> </w:t>
      </w:r>
      <w:r w:rsidRPr="00081ED9">
        <w:rPr>
          <w:rFonts w:ascii="Times New Roman" w:eastAsia="Times New Roman" w:hAnsi="Times New Roman" w:cs="Times New Roman"/>
          <w:sz w:val="24"/>
          <w:szCs w:val="24"/>
          <w:shd w:val="clear" w:color="auto" w:fill="FFFFFF"/>
          <w:lang w:eastAsia="ru-RU"/>
        </w:rPr>
        <w:t>2019-04-04 įregistruota Lietuvos geologijos tarnyboje</w:t>
      </w:r>
      <w:r w:rsidR="00DD7628">
        <w:rPr>
          <w:rFonts w:ascii="Times New Roman" w:eastAsia="Times New Roman" w:hAnsi="Times New Roman" w:cs="Times New Roman"/>
          <w:sz w:val="24"/>
          <w:szCs w:val="24"/>
          <w:shd w:val="clear" w:color="auto" w:fill="FFFFFF"/>
          <w:lang w:eastAsia="ru-RU"/>
        </w:rPr>
        <w:t>.</w:t>
      </w:r>
    </w:p>
    <w:p w:rsidR="00081ED9" w:rsidRPr="00081ED9" w:rsidRDefault="00081ED9" w:rsidP="00A31FB0">
      <w:pPr>
        <w:widowControl w:val="0"/>
        <w:autoSpaceDE w:val="0"/>
        <w:autoSpaceDN w:val="0"/>
        <w:adjustRightInd w:val="0"/>
        <w:ind w:left="900" w:right="-747" w:firstLine="720"/>
        <w:jc w:val="both"/>
        <w:rPr>
          <w:rFonts w:ascii="Times New Roman" w:eastAsia="Times New Roman" w:hAnsi="Times New Roman" w:cs="Times New Roman"/>
          <w:sz w:val="24"/>
          <w:szCs w:val="24"/>
          <w:shd w:val="clear" w:color="auto" w:fill="FFFFFF"/>
          <w:lang w:eastAsia="lt-LT"/>
        </w:rPr>
      </w:pPr>
      <w:r w:rsidRPr="00081ED9">
        <w:rPr>
          <w:rFonts w:ascii="Times New Roman" w:eastAsia="Times New Roman" w:hAnsi="Times New Roman" w:cs="Times New Roman"/>
          <w:sz w:val="24"/>
          <w:szCs w:val="24"/>
          <w:shd w:val="clear" w:color="auto" w:fill="FFFFFF"/>
          <w:lang w:eastAsia="lt-LT"/>
        </w:rPr>
        <w:t xml:space="preserve">UAB </w:t>
      </w:r>
      <w:r w:rsidR="00B577EE">
        <w:rPr>
          <w:rFonts w:ascii="Times New Roman" w:eastAsia="Times New Roman" w:hAnsi="Times New Roman" w:cs="Times New Roman"/>
          <w:sz w:val="24"/>
          <w:szCs w:val="24"/>
          <w:shd w:val="clear" w:color="auto" w:fill="FFFFFF"/>
          <w:lang w:eastAsia="lt-LT"/>
        </w:rPr>
        <w:t>„Nofir“</w:t>
      </w:r>
      <w:r w:rsidRPr="00081ED9">
        <w:rPr>
          <w:rFonts w:ascii="Times New Roman" w:eastAsia="Times New Roman" w:hAnsi="Times New Roman" w:cs="Times New Roman"/>
          <w:sz w:val="24"/>
          <w:szCs w:val="24"/>
          <w:shd w:val="clear" w:color="auto" w:fill="FFFFFF"/>
          <w:lang w:eastAsia="lt-LT"/>
        </w:rPr>
        <w:t>, galutinai nutraukdama veiklą, turės atlikti preliminarų ekogeologinį tyrimą ir, jeigu bus būtina, turės imtis veiksmų, būtinų pašalinti, kontroliuoti, apriboti išplitimą arba sumažinti pavojingas medžiagas, kad eksploatavimo vieta, atsižvelgiant į jos esamą ar būsimą patvirtintą naudojimą, nekeltų didelio pavojaus žmonių sveikatai arba aplinkai dėl dirvožemio ar požeminio vandens užteršimo dėl veik</w:t>
      </w:r>
      <w:r w:rsidR="00D41E87">
        <w:rPr>
          <w:rFonts w:ascii="Times New Roman" w:eastAsia="Times New Roman" w:hAnsi="Times New Roman" w:cs="Times New Roman"/>
          <w:sz w:val="24"/>
          <w:szCs w:val="24"/>
          <w:shd w:val="clear" w:color="auto" w:fill="FFFFFF"/>
          <w:lang w:eastAsia="lt-LT"/>
        </w:rPr>
        <w:t>los</w:t>
      </w:r>
      <w:r w:rsidRPr="00081ED9">
        <w:rPr>
          <w:rFonts w:ascii="Times New Roman" w:eastAsia="Times New Roman" w:hAnsi="Times New Roman" w:cs="Times New Roman"/>
          <w:sz w:val="24"/>
          <w:szCs w:val="24"/>
          <w:shd w:val="clear" w:color="auto" w:fill="FFFFFF"/>
          <w:lang w:eastAsia="lt-LT"/>
        </w:rPr>
        <w:t>, kuri</w:t>
      </w:r>
      <w:r w:rsidR="00D41E87">
        <w:rPr>
          <w:rFonts w:ascii="Times New Roman" w:eastAsia="Times New Roman" w:hAnsi="Times New Roman" w:cs="Times New Roman"/>
          <w:sz w:val="24"/>
          <w:szCs w:val="24"/>
          <w:shd w:val="clear" w:color="auto" w:fill="FFFFFF"/>
          <w:lang w:eastAsia="lt-LT"/>
        </w:rPr>
        <w:t>ai</w:t>
      </w:r>
      <w:r w:rsidRPr="00081ED9">
        <w:rPr>
          <w:rFonts w:ascii="Times New Roman" w:eastAsia="Times New Roman" w:hAnsi="Times New Roman" w:cs="Times New Roman"/>
          <w:sz w:val="24"/>
          <w:szCs w:val="24"/>
          <w:shd w:val="clear" w:color="auto" w:fill="FFFFFF"/>
          <w:lang w:eastAsia="lt-LT"/>
        </w:rPr>
        <w:t xml:space="preserve"> vykdyti išduotas leidimas, ir atsižvelgiant į paraiškoje leidimui gauti </w:t>
      </w:r>
      <w:r w:rsidR="00A96FA5">
        <w:rPr>
          <w:rFonts w:ascii="Times New Roman" w:eastAsia="Times New Roman" w:hAnsi="Times New Roman" w:cs="Times New Roman"/>
          <w:sz w:val="24"/>
          <w:szCs w:val="24"/>
          <w:shd w:val="clear" w:color="auto" w:fill="FFFFFF"/>
          <w:lang w:eastAsia="lt-LT"/>
        </w:rPr>
        <w:t>rastas</w:t>
      </w:r>
      <w:r w:rsidRPr="00081ED9">
        <w:rPr>
          <w:rFonts w:ascii="Times New Roman" w:eastAsia="Times New Roman" w:hAnsi="Times New Roman" w:cs="Times New Roman"/>
          <w:sz w:val="24"/>
          <w:szCs w:val="24"/>
          <w:shd w:val="clear" w:color="auto" w:fill="FFFFFF"/>
          <w:lang w:eastAsia="lt-LT"/>
        </w:rPr>
        <w:t xml:space="preserve"> eksploatavimo vietos sąlygas. Eksploatavimo vietos būklės atkūrimo būtinumas nustatomas atlikus ekogeologini</w:t>
      </w:r>
      <w:r w:rsidR="00A96FA5">
        <w:rPr>
          <w:rFonts w:ascii="Times New Roman" w:eastAsia="Times New Roman" w:hAnsi="Times New Roman" w:cs="Times New Roman"/>
          <w:sz w:val="24"/>
          <w:szCs w:val="24"/>
          <w:shd w:val="clear" w:color="auto" w:fill="FFFFFF"/>
          <w:lang w:eastAsia="lt-LT"/>
        </w:rPr>
        <w:t>us</w:t>
      </w:r>
      <w:r w:rsidRPr="00081ED9">
        <w:rPr>
          <w:rFonts w:ascii="Times New Roman" w:eastAsia="Times New Roman" w:hAnsi="Times New Roman" w:cs="Times New Roman"/>
          <w:sz w:val="24"/>
          <w:szCs w:val="24"/>
          <w:shd w:val="clear" w:color="auto" w:fill="FFFFFF"/>
          <w:lang w:eastAsia="lt-LT"/>
        </w:rPr>
        <w:t xml:space="preserve"> tyrim</w:t>
      </w:r>
      <w:r w:rsidR="00A96FA5">
        <w:rPr>
          <w:rFonts w:ascii="Times New Roman" w:eastAsia="Times New Roman" w:hAnsi="Times New Roman" w:cs="Times New Roman"/>
          <w:sz w:val="24"/>
          <w:szCs w:val="24"/>
          <w:shd w:val="clear" w:color="auto" w:fill="FFFFFF"/>
          <w:lang w:eastAsia="lt-LT"/>
        </w:rPr>
        <w:t>us.</w:t>
      </w:r>
    </w:p>
    <w:p w:rsidR="00081ED9" w:rsidRDefault="00081ED9" w:rsidP="00A31FB0">
      <w:pPr>
        <w:widowControl w:val="0"/>
        <w:autoSpaceDE w:val="0"/>
        <w:autoSpaceDN w:val="0"/>
        <w:adjustRightInd w:val="0"/>
        <w:ind w:firstLine="720"/>
        <w:jc w:val="both"/>
        <w:rPr>
          <w:rFonts w:ascii="Times New Roman" w:eastAsia="Times New Roman" w:hAnsi="Times New Roman" w:cs="Times New Roman"/>
          <w:sz w:val="24"/>
          <w:szCs w:val="24"/>
          <w:lang w:eastAsia="lt-LT"/>
        </w:rPr>
      </w:pPr>
    </w:p>
    <w:p w:rsidR="00F93379" w:rsidRDefault="00F93379" w:rsidP="00A31FB0">
      <w:pPr>
        <w:widowControl w:val="0"/>
        <w:autoSpaceDE w:val="0"/>
        <w:autoSpaceDN w:val="0"/>
        <w:adjustRightInd w:val="0"/>
        <w:ind w:firstLine="720"/>
        <w:jc w:val="both"/>
        <w:rPr>
          <w:rFonts w:ascii="Times New Roman" w:eastAsia="Times New Roman" w:hAnsi="Times New Roman" w:cs="Times New Roman"/>
          <w:sz w:val="24"/>
          <w:szCs w:val="24"/>
          <w:lang w:eastAsia="lt-LT"/>
        </w:rPr>
      </w:pPr>
    </w:p>
    <w:p w:rsidR="00F93379" w:rsidRPr="00081ED9" w:rsidRDefault="00F93379" w:rsidP="00A31FB0">
      <w:pPr>
        <w:widowControl w:val="0"/>
        <w:autoSpaceDE w:val="0"/>
        <w:autoSpaceDN w:val="0"/>
        <w:adjustRightInd w:val="0"/>
        <w:ind w:firstLine="720"/>
        <w:jc w:val="both"/>
        <w:rPr>
          <w:rFonts w:ascii="Times New Roman" w:eastAsia="Times New Roman" w:hAnsi="Times New Roman" w:cs="Times New Roman"/>
          <w:sz w:val="24"/>
          <w:szCs w:val="24"/>
          <w:lang w:eastAsia="lt-LT"/>
        </w:rPr>
      </w:pPr>
    </w:p>
    <w:p w:rsidR="00EC61E2" w:rsidRPr="009312CD" w:rsidRDefault="003B4BAF" w:rsidP="00A31FB0">
      <w:pPr>
        <w:jc w:val="both"/>
        <w:rPr>
          <w:rFonts w:ascii="Times New Roman" w:eastAsia="Times New Roman" w:hAnsi="Times New Roman" w:cs="Times New Roman"/>
          <w:b/>
          <w:bCs/>
          <w:sz w:val="24"/>
          <w:szCs w:val="24"/>
          <w:lang w:eastAsia="lt-LT"/>
        </w:rPr>
      </w:pPr>
      <w:r w:rsidRPr="009312CD">
        <w:rPr>
          <w:rFonts w:ascii="Times New Roman" w:eastAsia="Times New Roman" w:hAnsi="Times New Roman" w:cs="Times New Roman"/>
          <w:b/>
          <w:bCs/>
          <w:sz w:val="24"/>
          <w:szCs w:val="24"/>
          <w:lang w:eastAsia="lt-LT"/>
        </w:rPr>
        <w:lastRenderedPageBreak/>
        <w:t xml:space="preserve">11. </w:t>
      </w:r>
      <w:r w:rsidR="009312CD" w:rsidRPr="009312CD">
        <w:rPr>
          <w:rFonts w:ascii="Times New Roman" w:eastAsia="Times New Roman" w:hAnsi="Times New Roman" w:cs="Times New Roman"/>
          <w:b/>
          <w:bCs/>
          <w:sz w:val="24"/>
          <w:szCs w:val="24"/>
          <w:lang w:eastAsia="lt-LT"/>
        </w:rPr>
        <w:t>Atliekų susidarymas. Įmonėje susidarančios atliekos (pavadinimas, kodai).</w:t>
      </w:r>
    </w:p>
    <w:p w:rsidR="009312CD" w:rsidRDefault="009312CD" w:rsidP="00A31FB0">
      <w:pPr>
        <w:jc w:val="both"/>
        <w:rPr>
          <w:rFonts w:ascii="Times New Roman" w:eastAsia="Times New Roman" w:hAnsi="Times New Roman" w:cs="Times New Roman"/>
          <w:bCs/>
          <w:sz w:val="24"/>
          <w:szCs w:val="24"/>
          <w:lang w:eastAsia="lt-LT"/>
        </w:rPr>
      </w:pPr>
    </w:p>
    <w:p w:rsidR="006855AE" w:rsidRPr="00C47DEE" w:rsidRDefault="00EF09B5" w:rsidP="00300A08">
      <w:pPr>
        <w:autoSpaceDE w:val="0"/>
        <w:autoSpaceDN w:val="0"/>
        <w:adjustRightInd w:val="0"/>
        <w:ind w:right="-739"/>
        <w:jc w:val="both"/>
        <w:rPr>
          <w:rFonts w:ascii="Times New Roman" w:hAnsi="Times New Roman" w:cs="Times New Roman"/>
          <w:sz w:val="24"/>
          <w:szCs w:val="24"/>
        </w:rPr>
      </w:pPr>
      <w:r w:rsidRPr="00EF09B5">
        <w:rPr>
          <w:rFonts w:ascii="Times New Roman" w:hAnsi="Times New Roman" w:cs="Times New Roman"/>
          <w:sz w:val="24"/>
          <w:szCs w:val="24"/>
        </w:rPr>
        <w:t>UAB “</w:t>
      </w:r>
      <w:r w:rsidR="00B577EE" w:rsidRPr="00EF09B5">
        <w:rPr>
          <w:rFonts w:ascii="Times New Roman" w:hAnsi="Times New Roman" w:cs="Times New Roman"/>
          <w:sz w:val="24"/>
          <w:szCs w:val="24"/>
        </w:rPr>
        <w:t>Nofir</w:t>
      </w:r>
      <w:r w:rsidR="006855AE" w:rsidRPr="00EF09B5">
        <w:rPr>
          <w:rFonts w:ascii="Times New Roman" w:hAnsi="Times New Roman" w:cs="Times New Roman"/>
          <w:sz w:val="24"/>
          <w:szCs w:val="24"/>
        </w:rPr>
        <w:t>“ tvarko atliekas (02</w:t>
      </w:r>
      <w:r w:rsidRPr="00EF09B5">
        <w:rPr>
          <w:rFonts w:ascii="Times New Roman" w:hAnsi="Times New Roman" w:cs="Times New Roman"/>
          <w:sz w:val="24"/>
          <w:szCs w:val="24"/>
        </w:rPr>
        <w:t xml:space="preserve"> </w:t>
      </w:r>
      <w:r w:rsidR="006855AE" w:rsidRPr="00EF09B5">
        <w:rPr>
          <w:rFonts w:ascii="Times New Roman" w:hAnsi="Times New Roman" w:cs="Times New Roman"/>
          <w:sz w:val="24"/>
          <w:szCs w:val="24"/>
        </w:rPr>
        <w:t>01</w:t>
      </w:r>
      <w:r w:rsidRPr="00EF09B5">
        <w:rPr>
          <w:rFonts w:ascii="Times New Roman" w:hAnsi="Times New Roman" w:cs="Times New Roman"/>
          <w:sz w:val="24"/>
          <w:szCs w:val="24"/>
        </w:rPr>
        <w:t xml:space="preserve"> </w:t>
      </w:r>
      <w:r w:rsidR="006855AE" w:rsidRPr="00EF09B5">
        <w:rPr>
          <w:rFonts w:ascii="Times New Roman" w:hAnsi="Times New Roman" w:cs="Times New Roman"/>
          <w:sz w:val="24"/>
          <w:szCs w:val="24"/>
        </w:rPr>
        <w:t>08*, 02</w:t>
      </w:r>
      <w:r w:rsidRPr="00EF09B5">
        <w:rPr>
          <w:rFonts w:ascii="Times New Roman" w:hAnsi="Times New Roman" w:cs="Times New Roman"/>
          <w:sz w:val="24"/>
          <w:szCs w:val="24"/>
        </w:rPr>
        <w:t xml:space="preserve"> </w:t>
      </w:r>
      <w:r w:rsidR="006855AE" w:rsidRPr="00EF09B5">
        <w:rPr>
          <w:rFonts w:ascii="Times New Roman" w:hAnsi="Times New Roman" w:cs="Times New Roman"/>
          <w:sz w:val="24"/>
          <w:szCs w:val="24"/>
        </w:rPr>
        <w:t>01</w:t>
      </w:r>
      <w:r w:rsidRPr="00EF09B5">
        <w:rPr>
          <w:rFonts w:ascii="Times New Roman" w:hAnsi="Times New Roman" w:cs="Times New Roman"/>
          <w:sz w:val="24"/>
          <w:szCs w:val="24"/>
        </w:rPr>
        <w:t xml:space="preserve"> </w:t>
      </w:r>
      <w:r w:rsidR="006855AE" w:rsidRPr="00EF09B5">
        <w:rPr>
          <w:rFonts w:ascii="Times New Roman" w:hAnsi="Times New Roman" w:cs="Times New Roman"/>
          <w:sz w:val="24"/>
          <w:szCs w:val="24"/>
        </w:rPr>
        <w:t>99) jas rūšiuoja, smulkina</w:t>
      </w:r>
      <w:r w:rsidR="00132D21">
        <w:rPr>
          <w:rFonts w:ascii="Times New Roman" w:hAnsi="Times New Roman" w:cs="Times New Roman"/>
          <w:sz w:val="24"/>
          <w:szCs w:val="24"/>
        </w:rPr>
        <w:t>,</w:t>
      </w:r>
      <w:r w:rsidR="006855AE" w:rsidRPr="00EF09B5">
        <w:rPr>
          <w:rFonts w:ascii="Times New Roman" w:hAnsi="Times New Roman" w:cs="Times New Roman"/>
          <w:sz w:val="24"/>
          <w:szCs w:val="24"/>
        </w:rPr>
        <w:t xml:space="preserve"> dalį atliekų (02</w:t>
      </w:r>
      <w:r w:rsidRPr="00EF09B5">
        <w:rPr>
          <w:rFonts w:ascii="Times New Roman" w:hAnsi="Times New Roman" w:cs="Times New Roman"/>
          <w:sz w:val="24"/>
          <w:szCs w:val="24"/>
        </w:rPr>
        <w:t xml:space="preserve"> </w:t>
      </w:r>
      <w:r w:rsidR="006855AE" w:rsidRPr="00EF09B5">
        <w:rPr>
          <w:rFonts w:ascii="Times New Roman" w:hAnsi="Times New Roman" w:cs="Times New Roman"/>
          <w:sz w:val="24"/>
          <w:szCs w:val="24"/>
        </w:rPr>
        <w:t>01</w:t>
      </w:r>
      <w:r w:rsidRPr="00EF09B5">
        <w:rPr>
          <w:rFonts w:ascii="Times New Roman" w:hAnsi="Times New Roman" w:cs="Times New Roman"/>
          <w:sz w:val="24"/>
          <w:szCs w:val="24"/>
        </w:rPr>
        <w:t xml:space="preserve"> </w:t>
      </w:r>
      <w:r w:rsidR="006855AE" w:rsidRPr="00EF09B5">
        <w:rPr>
          <w:rFonts w:ascii="Times New Roman" w:hAnsi="Times New Roman" w:cs="Times New Roman"/>
          <w:sz w:val="24"/>
          <w:szCs w:val="24"/>
        </w:rPr>
        <w:t>08*) plauna, presuoja</w:t>
      </w:r>
      <w:r w:rsidR="00132D21">
        <w:rPr>
          <w:rFonts w:ascii="Times New Roman" w:hAnsi="Times New Roman" w:cs="Times New Roman"/>
          <w:sz w:val="24"/>
          <w:szCs w:val="24"/>
        </w:rPr>
        <w:t>,</w:t>
      </w:r>
      <w:r w:rsidR="006855AE" w:rsidRPr="00EF09B5">
        <w:rPr>
          <w:rFonts w:ascii="Times New Roman" w:hAnsi="Times New Roman" w:cs="Times New Roman"/>
          <w:sz w:val="24"/>
          <w:szCs w:val="24"/>
        </w:rPr>
        <w:t xml:space="preserve"> t. y. mechaniškai apd</w:t>
      </w:r>
      <w:r w:rsidR="00132D21">
        <w:rPr>
          <w:rFonts w:ascii="Times New Roman" w:hAnsi="Times New Roman" w:cs="Times New Roman"/>
          <w:sz w:val="24"/>
          <w:szCs w:val="24"/>
        </w:rPr>
        <w:t>oroja</w:t>
      </w:r>
      <w:r w:rsidR="006855AE" w:rsidRPr="00EF09B5">
        <w:rPr>
          <w:rFonts w:ascii="Times New Roman" w:hAnsi="Times New Roman" w:cs="Times New Roman"/>
          <w:sz w:val="24"/>
          <w:szCs w:val="24"/>
        </w:rPr>
        <w:t xml:space="preserve">. Po </w:t>
      </w:r>
      <w:r w:rsidR="00132D21">
        <w:rPr>
          <w:rFonts w:ascii="Times New Roman" w:hAnsi="Times New Roman" w:cs="Times New Roman"/>
          <w:sz w:val="24"/>
          <w:szCs w:val="24"/>
        </w:rPr>
        <w:t>tokio apdorojimo</w:t>
      </w:r>
      <w:r w:rsidR="006855AE" w:rsidRPr="00EF09B5">
        <w:rPr>
          <w:rFonts w:ascii="Times New Roman" w:hAnsi="Times New Roman" w:cs="Times New Roman"/>
          <w:sz w:val="24"/>
          <w:szCs w:val="24"/>
        </w:rPr>
        <w:t xml:space="preserve"> dalis atliekų yra </w:t>
      </w:r>
      <w:r w:rsidR="00672C8D">
        <w:rPr>
          <w:rFonts w:ascii="Times New Roman" w:hAnsi="Times New Roman" w:cs="Times New Roman"/>
          <w:sz w:val="24"/>
          <w:szCs w:val="24"/>
        </w:rPr>
        <w:t xml:space="preserve">perduodama kitiems atliekų tvarkytojams, kurie jas arba toliau naudoja, </w:t>
      </w:r>
      <w:r w:rsidR="00672C8D" w:rsidRPr="00C47DEE">
        <w:rPr>
          <w:rFonts w:ascii="Times New Roman" w:hAnsi="Times New Roman" w:cs="Times New Roman"/>
          <w:sz w:val="24"/>
          <w:szCs w:val="24"/>
        </w:rPr>
        <w:t>arba šalina.</w:t>
      </w:r>
      <w:r w:rsidR="003C3E1C" w:rsidRPr="00C47DEE">
        <w:rPr>
          <w:rFonts w:ascii="Times New Roman" w:hAnsi="Times New Roman" w:cs="Times New Roman"/>
          <w:sz w:val="24"/>
          <w:szCs w:val="24"/>
        </w:rPr>
        <w:t xml:space="preserve"> </w:t>
      </w:r>
      <w:r w:rsidR="00F93379" w:rsidRPr="00C47DEE">
        <w:rPr>
          <w:rFonts w:ascii="Times New Roman" w:hAnsi="Times New Roman" w:cs="Times New Roman"/>
        </w:rPr>
        <w:t>Taip pat tvarkomos</w:t>
      </w:r>
      <w:r w:rsidR="003C3E1C" w:rsidRPr="00C47DEE">
        <w:rPr>
          <w:rFonts w:ascii="Times New Roman" w:hAnsi="Times New Roman" w:cs="Times New Roman"/>
        </w:rPr>
        <w:t xml:space="preserve"> UAB</w:t>
      </w:r>
      <w:r w:rsidR="00F93379" w:rsidRPr="00C47DEE">
        <w:rPr>
          <w:rFonts w:ascii="Times New Roman" w:hAnsi="Times New Roman" w:cs="Times New Roman"/>
        </w:rPr>
        <w:t xml:space="preserve"> </w:t>
      </w:r>
      <w:r w:rsidR="003C3E1C" w:rsidRPr="00C47DEE">
        <w:rPr>
          <w:rFonts w:ascii="Times New Roman" w:hAnsi="Times New Roman" w:cs="Times New Roman"/>
        </w:rPr>
        <w:t>“Netmark“ tinklų gamybos metu susidariusios tinklų atliekos (kodai 04</w:t>
      </w:r>
      <w:r w:rsidR="00F93379" w:rsidRPr="00C47DEE">
        <w:rPr>
          <w:rFonts w:ascii="Times New Roman" w:hAnsi="Times New Roman" w:cs="Times New Roman"/>
        </w:rPr>
        <w:t xml:space="preserve"> </w:t>
      </w:r>
      <w:r w:rsidR="003C3E1C" w:rsidRPr="00C47DEE">
        <w:rPr>
          <w:rFonts w:ascii="Times New Roman" w:hAnsi="Times New Roman" w:cs="Times New Roman"/>
        </w:rPr>
        <w:t>02</w:t>
      </w:r>
      <w:r w:rsidR="00F93379" w:rsidRPr="00C47DEE">
        <w:rPr>
          <w:rFonts w:ascii="Times New Roman" w:hAnsi="Times New Roman" w:cs="Times New Roman"/>
        </w:rPr>
        <w:t xml:space="preserve"> </w:t>
      </w:r>
      <w:r w:rsidR="003C3E1C" w:rsidRPr="00C47DEE">
        <w:rPr>
          <w:rFonts w:ascii="Times New Roman" w:hAnsi="Times New Roman" w:cs="Times New Roman"/>
        </w:rPr>
        <w:t>09, 04</w:t>
      </w:r>
      <w:r w:rsidR="00F93379" w:rsidRPr="00C47DEE">
        <w:rPr>
          <w:rFonts w:ascii="Times New Roman" w:hAnsi="Times New Roman" w:cs="Times New Roman"/>
        </w:rPr>
        <w:t xml:space="preserve"> </w:t>
      </w:r>
      <w:r w:rsidR="003C3E1C" w:rsidRPr="00C47DEE">
        <w:rPr>
          <w:rFonts w:ascii="Times New Roman" w:hAnsi="Times New Roman" w:cs="Times New Roman"/>
        </w:rPr>
        <w:t>02</w:t>
      </w:r>
      <w:r w:rsidR="00F93379" w:rsidRPr="00C47DEE">
        <w:rPr>
          <w:rFonts w:ascii="Times New Roman" w:hAnsi="Times New Roman" w:cs="Times New Roman"/>
        </w:rPr>
        <w:t xml:space="preserve"> </w:t>
      </w:r>
      <w:r w:rsidR="003C3E1C" w:rsidRPr="00C47DEE">
        <w:rPr>
          <w:rFonts w:ascii="Times New Roman" w:hAnsi="Times New Roman" w:cs="Times New Roman"/>
        </w:rPr>
        <w:t>21).</w:t>
      </w:r>
    </w:p>
    <w:p w:rsidR="0037730D" w:rsidRDefault="00300A08" w:rsidP="00300A08">
      <w:pPr>
        <w:autoSpaceDE w:val="0"/>
        <w:autoSpaceDN w:val="0"/>
        <w:adjustRightInd w:val="0"/>
        <w:ind w:right="-739"/>
        <w:jc w:val="both"/>
        <w:rPr>
          <w:rFonts w:ascii="Times New Roman" w:hAnsi="Times New Roman" w:cs="Times New Roman"/>
          <w:sz w:val="24"/>
          <w:szCs w:val="24"/>
        </w:rPr>
      </w:pPr>
      <w:r w:rsidRPr="00C47DEE">
        <w:rPr>
          <w:rFonts w:ascii="Times New Roman" w:hAnsi="Times New Roman" w:cs="Times New Roman"/>
          <w:sz w:val="24"/>
          <w:szCs w:val="24"/>
        </w:rPr>
        <w:t>A</w:t>
      </w:r>
      <w:r w:rsidR="0037730D" w:rsidRPr="00C47DEE">
        <w:rPr>
          <w:rFonts w:ascii="Times New Roman" w:hAnsi="Times New Roman" w:cs="Times New Roman"/>
          <w:sz w:val="24"/>
          <w:szCs w:val="24"/>
        </w:rPr>
        <w:t xml:space="preserve">tliekų tvarkymo metu </w:t>
      </w:r>
      <w:r w:rsidR="00463948" w:rsidRPr="00C47DEE">
        <w:rPr>
          <w:rFonts w:ascii="Times New Roman" w:hAnsi="Times New Roman" w:cs="Times New Roman"/>
          <w:sz w:val="24"/>
          <w:szCs w:val="24"/>
        </w:rPr>
        <w:t xml:space="preserve">taip pat </w:t>
      </w:r>
      <w:r w:rsidR="0037730D" w:rsidRPr="00C47DEE">
        <w:rPr>
          <w:rFonts w:ascii="Times New Roman" w:hAnsi="Times New Roman" w:cs="Times New Roman"/>
          <w:sz w:val="24"/>
          <w:szCs w:val="24"/>
        </w:rPr>
        <w:t xml:space="preserve">susidaro atliekos. </w:t>
      </w:r>
      <w:r w:rsidR="00783F72" w:rsidRPr="00C47DEE">
        <w:rPr>
          <w:rFonts w:ascii="Times New Roman" w:hAnsi="Times New Roman" w:cs="Times New Roman"/>
          <w:sz w:val="24"/>
          <w:szCs w:val="24"/>
        </w:rPr>
        <w:t>S</w:t>
      </w:r>
      <w:r w:rsidR="0037730D" w:rsidRPr="00C47DEE">
        <w:rPr>
          <w:rFonts w:ascii="Times New Roman" w:hAnsi="Times New Roman" w:cs="Times New Roman"/>
          <w:sz w:val="24"/>
          <w:szCs w:val="24"/>
        </w:rPr>
        <w:t xml:space="preserve">usidariusios atliekos </w:t>
      </w:r>
      <w:r w:rsidR="00783F72" w:rsidRPr="00C47DEE">
        <w:rPr>
          <w:rFonts w:ascii="Times New Roman" w:hAnsi="Times New Roman" w:cs="Times New Roman"/>
          <w:sz w:val="24"/>
          <w:szCs w:val="24"/>
        </w:rPr>
        <w:t xml:space="preserve">(o jos susidaro </w:t>
      </w:r>
      <w:r w:rsidR="0037730D" w:rsidRPr="00C47DEE">
        <w:rPr>
          <w:rFonts w:ascii="Times New Roman" w:hAnsi="Times New Roman" w:cs="Times New Roman"/>
          <w:sz w:val="24"/>
          <w:szCs w:val="24"/>
        </w:rPr>
        <w:t>atliekų tvarkymo įrenginiuose</w:t>
      </w:r>
      <w:r w:rsidR="00783F72" w:rsidRPr="00C47DEE">
        <w:rPr>
          <w:rFonts w:ascii="Times New Roman" w:hAnsi="Times New Roman" w:cs="Times New Roman"/>
          <w:sz w:val="24"/>
          <w:szCs w:val="24"/>
        </w:rPr>
        <w:t xml:space="preserve">) </w:t>
      </w:r>
      <w:r w:rsidR="0037730D" w:rsidRPr="00C47DEE">
        <w:rPr>
          <w:rFonts w:ascii="Times New Roman" w:hAnsi="Times New Roman" w:cs="Times New Roman"/>
          <w:sz w:val="24"/>
          <w:szCs w:val="24"/>
        </w:rPr>
        <w:t>koduojamos „19“</w:t>
      </w:r>
      <w:r w:rsidR="00463948" w:rsidRPr="00C47DEE">
        <w:rPr>
          <w:rFonts w:ascii="Times New Roman" w:hAnsi="Times New Roman" w:cs="Times New Roman"/>
          <w:sz w:val="24"/>
          <w:szCs w:val="24"/>
        </w:rPr>
        <w:t xml:space="preserve"> </w:t>
      </w:r>
      <w:r w:rsidR="00AB737F" w:rsidRPr="00C47DEE">
        <w:rPr>
          <w:rFonts w:ascii="Times New Roman" w:hAnsi="Times New Roman" w:cs="Times New Roman"/>
          <w:sz w:val="24"/>
          <w:szCs w:val="24"/>
        </w:rPr>
        <w:t xml:space="preserve">kodų </w:t>
      </w:r>
      <w:r w:rsidR="00463948" w:rsidRPr="00C47DEE">
        <w:rPr>
          <w:rFonts w:ascii="Times New Roman" w:hAnsi="Times New Roman" w:cs="Times New Roman"/>
          <w:sz w:val="24"/>
          <w:szCs w:val="24"/>
        </w:rPr>
        <w:t xml:space="preserve">grupės kodais, </w:t>
      </w:r>
      <w:r w:rsidR="0037730D" w:rsidRPr="00C47DEE">
        <w:rPr>
          <w:rFonts w:ascii="Times New Roman" w:hAnsi="Times New Roman" w:cs="Times New Roman"/>
          <w:sz w:val="24"/>
          <w:szCs w:val="24"/>
        </w:rPr>
        <w:t>t.</w:t>
      </w:r>
      <w:r w:rsidR="00463948" w:rsidRPr="00C47DEE">
        <w:rPr>
          <w:rFonts w:ascii="Times New Roman" w:hAnsi="Times New Roman" w:cs="Times New Roman"/>
          <w:sz w:val="24"/>
          <w:szCs w:val="24"/>
        </w:rPr>
        <w:t xml:space="preserve"> </w:t>
      </w:r>
      <w:r w:rsidR="0037730D" w:rsidRPr="00C47DEE">
        <w:rPr>
          <w:rFonts w:ascii="Times New Roman" w:hAnsi="Times New Roman" w:cs="Times New Roman"/>
          <w:sz w:val="24"/>
          <w:szCs w:val="24"/>
        </w:rPr>
        <w:t>y. atliekų tvarkymo metu susidar</w:t>
      </w:r>
      <w:r w:rsidR="003339DA" w:rsidRPr="00C47DEE">
        <w:rPr>
          <w:rFonts w:ascii="Times New Roman" w:hAnsi="Times New Roman" w:cs="Times New Roman"/>
          <w:sz w:val="24"/>
          <w:szCs w:val="24"/>
        </w:rPr>
        <w:t>ančių</w:t>
      </w:r>
      <w:r w:rsidR="00463948" w:rsidRPr="00C47DEE">
        <w:rPr>
          <w:rFonts w:ascii="Times New Roman" w:hAnsi="Times New Roman" w:cs="Times New Roman"/>
          <w:sz w:val="24"/>
          <w:szCs w:val="24"/>
        </w:rPr>
        <w:t xml:space="preserve"> </w:t>
      </w:r>
      <w:r w:rsidR="0037730D" w:rsidRPr="00C47DEE">
        <w:rPr>
          <w:rFonts w:ascii="Times New Roman" w:hAnsi="Times New Roman" w:cs="Times New Roman"/>
          <w:sz w:val="24"/>
          <w:szCs w:val="24"/>
        </w:rPr>
        <w:t>atliek</w:t>
      </w:r>
      <w:r w:rsidR="00CA51B4" w:rsidRPr="00C47DEE">
        <w:rPr>
          <w:rFonts w:ascii="Times New Roman" w:hAnsi="Times New Roman" w:cs="Times New Roman"/>
          <w:sz w:val="24"/>
          <w:szCs w:val="24"/>
        </w:rPr>
        <w:t xml:space="preserve">ų </w:t>
      </w:r>
      <w:r w:rsidR="0037730D" w:rsidRPr="00C47DEE">
        <w:rPr>
          <w:rFonts w:ascii="Times New Roman" w:hAnsi="Times New Roman" w:cs="Times New Roman"/>
          <w:sz w:val="24"/>
          <w:szCs w:val="24"/>
        </w:rPr>
        <w:t>kodai</w:t>
      </w:r>
      <w:r w:rsidR="00CA51B4" w:rsidRPr="00C47DEE">
        <w:rPr>
          <w:rFonts w:ascii="Times New Roman" w:hAnsi="Times New Roman" w:cs="Times New Roman"/>
          <w:sz w:val="24"/>
          <w:szCs w:val="24"/>
        </w:rPr>
        <w:t>s</w:t>
      </w:r>
      <w:r w:rsidR="0037730D" w:rsidRPr="00C47DEE">
        <w:rPr>
          <w:rFonts w:ascii="Times New Roman" w:hAnsi="Times New Roman" w:cs="Times New Roman"/>
          <w:sz w:val="24"/>
          <w:szCs w:val="24"/>
        </w:rPr>
        <w:t>:</w:t>
      </w:r>
      <w:r w:rsidR="00DB7FF4" w:rsidRPr="00C47DEE">
        <w:rPr>
          <w:rFonts w:ascii="Times New Roman" w:hAnsi="Times New Roman" w:cs="Times New Roman"/>
          <w:sz w:val="24"/>
          <w:szCs w:val="24"/>
        </w:rPr>
        <w:t xml:space="preserve"> </w:t>
      </w:r>
      <w:r w:rsidR="0037730D" w:rsidRPr="00C47DEE">
        <w:rPr>
          <w:rFonts w:ascii="Times New Roman" w:hAnsi="Times New Roman" w:cs="Times New Roman"/>
          <w:sz w:val="24"/>
          <w:szCs w:val="24"/>
        </w:rPr>
        <w:t>19</w:t>
      </w:r>
      <w:r w:rsidR="00DB7FF4" w:rsidRPr="00C47DEE">
        <w:rPr>
          <w:rFonts w:ascii="Times New Roman" w:hAnsi="Times New Roman" w:cs="Times New Roman"/>
          <w:sz w:val="24"/>
          <w:szCs w:val="24"/>
        </w:rPr>
        <w:t xml:space="preserve"> </w:t>
      </w:r>
      <w:r w:rsidR="0037730D" w:rsidRPr="00C47DEE">
        <w:rPr>
          <w:rFonts w:ascii="Times New Roman" w:hAnsi="Times New Roman" w:cs="Times New Roman"/>
          <w:sz w:val="24"/>
          <w:szCs w:val="24"/>
        </w:rPr>
        <w:t>12</w:t>
      </w:r>
      <w:r w:rsidR="00DB7FF4" w:rsidRPr="00C47DEE">
        <w:rPr>
          <w:rFonts w:ascii="Times New Roman" w:hAnsi="Times New Roman" w:cs="Times New Roman"/>
          <w:sz w:val="24"/>
          <w:szCs w:val="24"/>
        </w:rPr>
        <w:t xml:space="preserve"> </w:t>
      </w:r>
      <w:r w:rsidR="0037730D" w:rsidRPr="00C47DEE">
        <w:rPr>
          <w:rFonts w:ascii="Times New Roman" w:hAnsi="Times New Roman" w:cs="Times New Roman"/>
          <w:sz w:val="24"/>
          <w:szCs w:val="24"/>
        </w:rPr>
        <w:t>11* - kitos mechaninio atliekų apdorojimo atliekos, kuri</w:t>
      </w:r>
      <w:r w:rsidR="00F334D2" w:rsidRPr="00C47DEE">
        <w:rPr>
          <w:rFonts w:ascii="Times New Roman" w:hAnsi="Times New Roman" w:cs="Times New Roman"/>
          <w:sz w:val="24"/>
          <w:szCs w:val="24"/>
        </w:rPr>
        <w:t xml:space="preserve">uose </w:t>
      </w:r>
      <w:r w:rsidR="00F334D2">
        <w:rPr>
          <w:rFonts w:ascii="Times New Roman" w:hAnsi="Times New Roman" w:cs="Times New Roman"/>
          <w:sz w:val="24"/>
          <w:szCs w:val="24"/>
        </w:rPr>
        <w:t xml:space="preserve">yra </w:t>
      </w:r>
      <w:r w:rsidR="000B6E6C">
        <w:rPr>
          <w:rFonts w:ascii="Times New Roman" w:hAnsi="Times New Roman" w:cs="Times New Roman"/>
          <w:sz w:val="24"/>
          <w:szCs w:val="24"/>
        </w:rPr>
        <w:t>pavojingųjų medžiagų (</w:t>
      </w:r>
      <w:r w:rsidR="0037730D" w:rsidRPr="00940D13">
        <w:rPr>
          <w:rFonts w:ascii="Times New Roman" w:hAnsi="Times New Roman" w:cs="Times New Roman"/>
          <w:sz w:val="24"/>
          <w:szCs w:val="24"/>
        </w:rPr>
        <w:t>susidarė sutvarkius atlieką 02</w:t>
      </w:r>
      <w:r w:rsidR="00DB7FF4">
        <w:rPr>
          <w:rFonts w:ascii="Times New Roman" w:hAnsi="Times New Roman" w:cs="Times New Roman"/>
          <w:sz w:val="24"/>
          <w:szCs w:val="24"/>
        </w:rPr>
        <w:t xml:space="preserve"> </w:t>
      </w:r>
      <w:r w:rsidR="0037730D" w:rsidRPr="00940D13">
        <w:rPr>
          <w:rFonts w:ascii="Times New Roman" w:hAnsi="Times New Roman" w:cs="Times New Roman"/>
          <w:sz w:val="24"/>
          <w:szCs w:val="24"/>
        </w:rPr>
        <w:t>01</w:t>
      </w:r>
      <w:r w:rsidR="00DB7FF4">
        <w:rPr>
          <w:rFonts w:ascii="Times New Roman" w:hAnsi="Times New Roman" w:cs="Times New Roman"/>
          <w:sz w:val="24"/>
          <w:szCs w:val="24"/>
        </w:rPr>
        <w:t xml:space="preserve"> </w:t>
      </w:r>
      <w:r w:rsidR="00972C70">
        <w:rPr>
          <w:rFonts w:ascii="Times New Roman" w:hAnsi="Times New Roman" w:cs="Times New Roman"/>
          <w:sz w:val="24"/>
          <w:szCs w:val="24"/>
        </w:rPr>
        <w:t xml:space="preserve">08*), </w:t>
      </w:r>
      <w:r w:rsidR="0037730D" w:rsidRPr="00940D13">
        <w:rPr>
          <w:rFonts w:ascii="Times New Roman" w:hAnsi="Times New Roman" w:cs="Times New Roman"/>
          <w:sz w:val="24"/>
          <w:szCs w:val="24"/>
        </w:rPr>
        <w:t>19</w:t>
      </w:r>
      <w:r w:rsidR="00DB7FF4">
        <w:rPr>
          <w:rFonts w:ascii="Times New Roman" w:hAnsi="Times New Roman" w:cs="Times New Roman"/>
          <w:sz w:val="24"/>
          <w:szCs w:val="24"/>
        </w:rPr>
        <w:t xml:space="preserve"> </w:t>
      </w:r>
      <w:r w:rsidR="0037730D" w:rsidRPr="00940D13">
        <w:rPr>
          <w:rFonts w:ascii="Times New Roman" w:hAnsi="Times New Roman" w:cs="Times New Roman"/>
          <w:sz w:val="24"/>
          <w:szCs w:val="24"/>
        </w:rPr>
        <w:t>12</w:t>
      </w:r>
      <w:r w:rsidR="00DB7FF4">
        <w:rPr>
          <w:rFonts w:ascii="Times New Roman" w:hAnsi="Times New Roman" w:cs="Times New Roman"/>
          <w:sz w:val="24"/>
          <w:szCs w:val="24"/>
        </w:rPr>
        <w:t xml:space="preserve"> </w:t>
      </w:r>
      <w:r w:rsidR="0037730D" w:rsidRPr="00940D13">
        <w:rPr>
          <w:rFonts w:ascii="Times New Roman" w:hAnsi="Times New Roman" w:cs="Times New Roman"/>
          <w:sz w:val="24"/>
          <w:szCs w:val="24"/>
        </w:rPr>
        <w:t>11* - kitos mechaninio atliekų apdorojimo atliekos, kuriose yr</w:t>
      </w:r>
      <w:r w:rsidR="00972C70">
        <w:rPr>
          <w:rFonts w:ascii="Times New Roman" w:hAnsi="Times New Roman" w:cs="Times New Roman"/>
          <w:sz w:val="24"/>
          <w:szCs w:val="24"/>
        </w:rPr>
        <w:t>a pavojingųjų medžiagų (</w:t>
      </w:r>
      <w:r w:rsidR="0037730D" w:rsidRPr="00940D13">
        <w:rPr>
          <w:rFonts w:ascii="Times New Roman" w:hAnsi="Times New Roman" w:cs="Times New Roman"/>
          <w:sz w:val="24"/>
          <w:szCs w:val="24"/>
        </w:rPr>
        <w:t xml:space="preserve">susidarė tvarkant pavojingas atliekas </w:t>
      </w:r>
      <w:r w:rsidR="00C2238A">
        <w:rPr>
          <w:rFonts w:ascii="Times New Roman" w:hAnsi="Times New Roman" w:cs="Times New Roman"/>
          <w:sz w:val="24"/>
          <w:szCs w:val="24"/>
        </w:rPr>
        <w:t xml:space="preserve">(pvz. </w:t>
      </w:r>
      <w:r w:rsidR="0037730D" w:rsidRPr="00940D13">
        <w:rPr>
          <w:rFonts w:ascii="Times New Roman" w:hAnsi="Times New Roman" w:cs="Times New Roman"/>
          <w:sz w:val="24"/>
          <w:szCs w:val="24"/>
        </w:rPr>
        <w:t>02</w:t>
      </w:r>
      <w:r w:rsidR="00F334D2">
        <w:rPr>
          <w:rFonts w:ascii="Times New Roman" w:hAnsi="Times New Roman" w:cs="Times New Roman"/>
          <w:sz w:val="24"/>
          <w:szCs w:val="24"/>
        </w:rPr>
        <w:t xml:space="preserve"> </w:t>
      </w:r>
      <w:r w:rsidR="0037730D" w:rsidRPr="00940D13">
        <w:rPr>
          <w:rFonts w:ascii="Times New Roman" w:hAnsi="Times New Roman" w:cs="Times New Roman"/>
          <w:sz w:val="24"/>
          <w:szCs w:val="24"/>
        </w:rPr>
        <w:t>01</w:t>
      </w:r>
      <w:r w:rsidR="00F334D2">
        <w:rPr>
          <w:rFonts w:ascii="Times New Roman" w:hAnsi="Times New Roman" w:cs="Times New Roman"/>
          <w:sz w:val="24"/>
          <w:szCs w:val="24"/>
        </w:rPr>
        <w:t xml:space="preserve"> </w:t>
      </w:r>
      <w:r w:rsidR="0037730D" w:rsidRPr="00940D13">
        <w:rPr>
          <w:rFonts w:ascii="Times New Roman" w:hAnsi="Times New Roman" w:cs="Times New Roman"/>
          <w:sz w:val="24"/>
          <w:szCs w:val="24"/>
        </w:rPr>
        <w:t>08*</w:t>
      </w:r>
      <w:r w:rsidR="00C2238A">
        <w:rPr>
          <w:rFonts w:ascii="Times New Roman" w:hAnsi="Times New Roman" w:cs="Times New Roman"/>
          <w:sz w:val="24"/>
          <w:szCs w:val="24"/>
        </w:rPr>
        <w:t>)</w:t>
      </w:r>
      <w:r w:rsidR="0037730D" w:rsidRPr="00940D13">
        <w:rPr>
          <w:rFonts w:ascii="Times New Roman" w:hAnsi="Times New Roman" w:cs="Times New Roman"/>
          <w:sz w:val="24"/>
          <w:szCs w:val="24"/>
        </w:rPr>
        <w:t xml:space="preserve"> plaunant ir</w:t>
      </w:r>
      <w:r w:rsidR="00972C70">
        <w:rPr>
          <w:rFonts w:ascii="Times New Roman" w:hAnsi="Times New Roman" w:cs="Times New Roman"/>
          <w:sz w:val="24"/>
          <w:szCs w:val="24"/>
        </w:rPr>
        <w:t xml:space="preserve"> </w:t>
      </w:r>
      <w:r w:rsidR="00C2238A">
        <w:rPr>
          <w:rFonts w:ascii="Times New Roman" w:hAnsi="Times New Roman" w:cs="Times New Roman"/>
          <w:sz w:val="24"/>
          <w:szCs w:val="24"/>
        </w:rPr>
        <w:t xml:space="preserve">taip </w:t>
      </w:r>
      <w:r w:rsidR="00972C70">
        <w:rPr>
          <w:rFonts w:ascii="Times New Roman" w:hAnsi="Times New Roman" w:cs="Times New Roman"/>
          <w:sz w:val="24"/>
          <w:szCs w:val="24"/>
        </w:rPr>
        <w:t>pašalin</w:t>
      </w:r>
      <w:r w:rsidR="00C2238A">
        <w:rPr>
          <w:rFonts w:ascii="Times New Roman" w:hAnsi="Times New Roman" w:cs="Times New Roman"/>
          <w:sz w:val="24"/>
          <w:szCs w:val="24"/>
        </w:rPr>
        <w:t>ant</w:t>
      </w:r>
      <w:r w:rsidR="00972C70">
        <w:rPr>
          <w:rFonts w:ascii="Times New Roman" w:hAnsi="Times New Roman" w:cs="Times New Roman"/>
          <w:sz w:val="24"/>
          <w:szCs w:val="24"/>
        </w:rPr>
        <w:t xml:space="preserve"> dalį impregnanto nuo </w:t>
      </w:r>
      <w:r w:rsidR="00E56AAD">
        <w:rPr>
          <w:rFonts w:ascii="Times New Roman" w:hAnsi="Times New Roman" w:cs="Times New Roman"/>
          <w:sz w:val="24"/>
          <w:szCs w:val="24"/>
        </w:rPr>
        <w:t>tinklo). Taip pat susidaro</w:t>
      </w:r>
      <w:r w:rsidR="0037730D" w:rsidRPr="00940D13">
        <w:rPr>
          <w:rFonts w:ascii="Times New Roman" w:hAnsi="Times New Roman" w:cs="Times New Roman"/>
          <w:sz w:val="24"/>
          <w:szCs w:val="24"/>
        </w:rPr>
        <w:t xml:space="preserve"> 19</w:t>
      </w:r>
      <w:r w:rsidR="00DB7FF4">
        <w:rPr>
          <w:rFonts w:ascii="Times New Roman" w:hAnsi="Times New Roman" w:cs="Times New Roman"/>
          <w:sz w:val="24"/>
          <w:szCs w:val="24"/>
        </w:rPr>
        <w:t xml:space="preserve"> </w:t>
      </w:r>
      <w:r w:rsidR="0037730D" w:rsidRPr="00940D13">
        <w:rPr>
          <w:rFonts w:ascii="Times New Roman" w:hAnsi="Times New Roman" w:cs="Times New Roman"/>
          <w:sz w:val="24"/>
          <w:szCs w:val="24"/>
        </w:rPr>
        <w:t>12</w:t>
      </w:r>
      <w:r w:rsidR="00DB7FF4">
        <w:rPr>
          <w:rFonts w:ascii="Times New Roman" w:hAnsi="Times New Roman" w:cs="Times New Roman"/>
          <w:sz w:val="24"/>
          <w:szCs w:val="24"/>
        </w:rPr>
        <w:t xml:space="preserve"> </w:t>
      </w:r>
      <w:r w:rsidR="0037730D" w:rsidRPr="00940D13">
        <w:rPr>
          <w:rFonts w:ascii="Times New Roman" w:hAnsi="Times New Roman" w:cs="Times New Roman"/>
          <w:sz w:val="24"/>
          <w:szCs w:val="24"/>
        </w:rPr>
        <w:t>02 – juodieji metalai,</w:t>
      </w:r>
      <w:r w:rsidR="00E56AAD">
        <w:rPr>
          <w:rFonts w:ascii="Times New Roman" w:hAnsi="Times New Roman" w:cs="Times New Roman"/>
          <w:sz w:val="24"/>
          <w:szCs w:val="24"/>
        </w:rPr>
        <w:t xml:space="preserve"> </w:t>
      </w:r>
      <w:r w:rsidR="00E56AAD" w:rsidRPr="00940D13">
        <w:rPr>
          <w:rFonts w:ascii="Times New Roman" w:hAnsi="Times New Roman" w:cs="Times New Roman"/>
          <w:sz w:val="24"/>
          <w:szCs w:val="24"/>
        </w:rPr>
        <w:t>19</w:t>
      </w:r>
      <w:r w:rsidR="00E56AAD">
        <w:rPr>
          <w:rFonts w:ascii="Times New Roman" w:hAnsi="Times New Roman" w:cs="Times New Roman"/>
          <w:sz w:val="24"/>
          <w:szCs w:val="24"/>
        </w:rPr>
        <w:t xml:space="preserve"> </w:t>
      </w:r>
      <w:r w:rsidR="00E56AAD" w:rsidRPr="00940D13">
        <w:rPr>
          <w:rFonts w:ascii="Times New Roman" w:hAnsi="Times New Roman" w:cs="Times New Roman"/>
          <w:sz w:val="24"/>
          <w:szCs w:val="24"/>
        </w:rPr>
        <w:t>12</w:t>
      </w:r>
      <w:r w:rsidR="00E56AAD">
        <w:rPr>
          <w:rFonts w:ascii="Times New Roman" w:hAnsi="Times New Roman" w:cs="Times New Roman"/>
          <w:sz w:val="24"/>
          <w:szCs w:val="24"/>
        </w:rPr>
        <w:t xml:space="preserve"> </w:t>
      </w:r>
      <w:r w:rsidR="00E56AAD" w:rsidRPr="00940D13">
        <w:rPr>
          <w:rFonts w:ascii="Times New Roman" w:hAnsi="Times New Roman" w:cs="Times New Roman"/>
          <w:sz w:val="24"/>
          <w:szCs w:val="24"/>
        </w:rPr>
        <w:t>03 – spalvotieji metalai</w:t>
      </w:r>
      <w:r w:rsidR="00E56AAD">
        <w:rPr>
          <w:rFonts w:ascii="Times New Roman" w:hAnsi="Times New Roman" w:cs="Times New Roman"/>
          <w:sz w:val="24"/>
          <w:szCs w:val="24"/>
        </w:rPr>
        <w:t xml:space="preserve">, </w:t>
      </w:r>
      <w:r w:rsidR="00E56AAD" w:rsidRPr="00940D13">
        <w:rPr>
          <w:rFonts w:ascii="Times New Roman" w:hAnsi="Times New Roman" w:cs="Times New Roman"/>
          <w:sz w:val="24"/>
          <w:szCs w:val="24"/>
        </w:rPr>
        <w:t>19</w:t>
      </w:r>
      <w:r w:rsidR="00E56AAD">
        <w:rPr>
          <w:rFonts w:ascii="Times New Roman" w:hAnsi="Times New Roman" w:cs="Times New Roman"/>
          <w:sz w:val="24"/>
          <w:szCs w:val="24"/>
        </w:rPr>
        <w:t xml:space="preserve"> </w:t>
      </w:r>
      <w:r w:rsidR="00E56AAD" w:rsidRPr="00940D13">
        <w:rPr>
          <w:rFonts w:ascii="Times New Roman" w:hAnsi="Times New Roman" w:cs="Times New Roman"/>
          <w:sz w:val="24"/>
          <w:szCs w:val="24"/>
        </w:rPr>
        <w:t>12</w:t>
      </w:r>
      <w:r w:rsidR="00E56AAD">
        <w:rPr>
          <w:rFonts w:ascii="Times New Roman" w:hAnsi="Times New Roman" w:cs="Times New Roman"/>
          <w:sz w:val="24"/>
          <w:szCs w:val="24"/>
        </w:rPr>
        <w:t xml:space="preserve"> </w:t>
      </w:r>
      <w:r w:rsidR="00E56AAD" w:rsidRPr="00940D13">
        <w:rPr>
          <w:rFonts w:ascii="Times New Roman" w:hAnsi="Times New Roman" w:cs="Times New Roman"/>
          <w:sz w:val="24"/>
          <w:szCs w:val="24"/>
        </w:rPr>
        <w:t xml:space="preserve">04 – </w:t>
      </w:r>
      <w:r w:rsidR="006E720B">
        <w:rPr>
          <w:rFonts w:ascii="Times New Roman" w:hAnsi="Times New Roman" w:cs="Times New Roman"/>
          <w:sz w:val="24"/>
          <w:szCs w:val="24"/>
        </w:rPr>
        <w:t>plastiko tinklai, kiti plastikai</w:t>
      </w:r>
      <w:r w:rsidR="0031367B">
        <w:rPr>
          <w:rFonts w:ascii="Times New Roman" w:hAnsi="Times New Roman" w:cs="Times New Roman"/>
          <w:sz w:val="24"/>
          <w:szCs w:val="24"/>
        </w:rPr>
        <w:t xml:space="preserve">, </w:t>
      </w:r>
      <w:r w:rsidR="0031367B" w:rsidRPr="00940D13">
        <w:rPr>
          <w:rFonts w:ascii="Times New Roman" w:hAnsi="Times New Roman" w:cs="Times New Roman"/>
          <w:sz w:val="24"/>
          <w:szCs w:val="24"/>
        </w:rPr>
        <w:t>19</w:t>
      </w:r>
      <w:r w:rsidR="0031367B">
        <w:rPr>
          <w:rFonts w:ascii="Times New Roman" w:hAnsi="Times New Roman" w:cs="Times New Roman"/>
          <w:sz w:val="24"/>
          <w:szCs w:val="24"/>
        </w:rPr>
        <w:t xml:space="preserve"> </w:t>
      </w:r>
      <w:r w:rsidR="0031367B" w:rsidRPr="00940D13">
        <w:rPr>
          <w:rFonts w:ascii="Times New Roman" w:hAnsi="Times New Roman" w:cs="Times New Roman"/>
          <w:sz w:val="24"/>
          <w:szCs w:val="24"/>
        </w:rPr>
        <w:t>12</w:t>
      </w:r>
      <w:r w:rsidR="0031367B">
        <w:rPr>
          <w:rFonts w:ascii="Times New Roman" w:hAnsi="Times New Roman" w:cs="Times New Roman"/>
          <w:sz w:val="24"/>
          <w:szCs w:val="24"/>
        </w:rPr>
        <w:t xml:space="preserve"> </w:t>
      </w:r>
      <w:r w:rsidR="0031367B" w:rsidRPr="00940D13">
        <w:rPr>
          <w:rFonts w:ascii="Times New Roman" w:hAnsi="Times New Roman" w:cs="Times New Roman"/>
          <w:sz w:val="24"/>
          <w:szCs w:val="24"/>
        </w:rPr>
        <w:t>12 – mechaninio atliekų apdorojimo atliekos</w:t>
      </w:r>
      <w:r w:rsidR="0031367B">
        <w:rPr>
          <w:rFonts w:ascii="Times New Roman" w:hAnsi="Times New Roman" w:cs="Times New Roman"/>
          <w:sz w:val="24"/>
          <w:szCs w:val="24"/>
        </w:rPr>
        <w:t xml:space="preserve">, </w:t>
      </w:r>
      <w:r w:rsidR="002901B5" w:rsidRPr="002901B5">
        <w:rPr>
          <w:rFonts w:ascii="Times New Roman" w:hAnsi="Times New Roman" w:cs="Times New Roman"/>
          <w:sz w:val="24"/>
          <w:szCs w:val="24"/>
        </w:rPr>
        <w:t>19</w:t>
      </w:r>
      <w:r w:rsidR="002901B5">
        <w:rPr>
          <w:rFonts w:ascii="Times New Roman" w:hAnsi="Times New Roman" w:cs="Times New Roman"/>
          <w:sz w:val="24"/>
          <w:szCs w:val="24"/>
        </w:rPr>
        <w:t xml:space="preserve"> </w:t>
      </w:r>
      <w:r w:rsidR="002901B5" w:rsidRPr="002901B5">
        <w:rPr>
          <w:rFonts w:ascii="Times New Roman" w:hAnsi="Times New Roman" w:cs="Times New Roman"/>
          <w:sz w:val="24"/>
          <w:szCs w:val="24"/>
        </w:rPr>
        <w:t>08</w:t>
      </w:r>
      <w:r w:rsidR="002901B5">
        <w:rPr>
          <w:rFonts w:ascii="Times New Roman" w:hAnsi="Times New Roman" w:cs="Times New Roman"/>
          <w:sz w:val="24"/>
          <w:szCs w:val="24"/>
        </w:rPr>
        <w:t xml:space="preserve"> </w:t>
      </w:r>
      <w:r w:rsidR="002901B5" w:rsidRPr="002901B5">
        <w:rPr>
          <w:rFonts w:ascii="Times New Roman" w:hAnsi="Times New Roman" w:cs="Times New Roman"/>
          <w:sz w:val="24"/>
          <w:szCs w:val="24"/>
        </w:rPr>
        <w:t>13*</w:t>
      </w:r>
      <w:r w:rsidR="002901B5">
        <w:rPr>
          <w:rFonts w:ascii="Times New Roman" w:hAnsi="Times New Roman" w:cs="Times New Roman"/>
          <w:sz w:val="24"/>
          <w:szCs w:val="24"/>
        </w:rPr>
        <w:t xml:space="preserve"> - </w:t>
      </w:r>
      <w:r w:rsidR="008617D0">
        <w:rPr>
          <w:rFonts w:ascii="Times New Roman" w:hAnsi="Times New Roman" w:cs="Times New Roman"/>
          <w:sz w:val="24"/>
          <w:szCs w:val="24"/>
        </w:rPr>
        <w:t>tinklų plovimo dumblas</w:t>
      </w:r>
      <w:r w:rsidR="002901B5">
        <w:rPr>
          <w:rFonts w:ascii="Times New Roman" w:hAnsi="Times New Roman" w:cs="Times New Roman"/>
          <w:sz w:val="24"/>
          <w:szCs w:val="24"/>
        </w:rPr>
        <w:t>.</w:t>
      </w:r>
    </w:p>
    <w:p w:rsidR="00BE2BDA" w:rsidRDefault="00BE2BDA" w:rsidP="00300A08">
      <w:pPr>
        <w:autoSpaceDE w:val="0"/>
        <w:autoSpaceDN w:val="0"/>
        <w:adjustRightInd w:val="0"/>
        <w:ind w:right="-739"/>
        <w:jc w:val="both"/>
        <w:rPr>
          <w:rFonts w:ascii="Times New Roman" w:hAnsi="Times New Roman" w:cs="Times New Roman"/>
          <w:sz w:val="24"/>
          <w:szCs w:val="24"/>
        </w:rPr>
      </w:pPr>
    </w:p>
    <w:p w:rsidR="00BE2BDA" w:rsidRPr="00FB74BD" w:rsidRDefault="00AE0807" w:rsidP="00300A08">
      <w:pPr>
        <w:autoSpaceDE w:val="0"/>
        <w:autoSpaceDN w:val="0"/>
        <w:adjustRightInd w:val="0"/>
        <w:ind w:right="-739"/>
        <w:jc w:val="both"/>
        <w:rPr>
          <w:rFonts w:ascii="Times New Roman" w:hAnsi="Times New Roman" w:cs="Times New Roman"/>
          <w:b/>
          <w:sz w:val="24"/>
          <w:szCs w:val="24"/>
        </w:rPr>
      </w:pPr>
      <w:r w:rsidRPr="00FB74BD">
        <w:rPr>
          <w:rFonts w:ascii="Times New Roman" w:hAnsi="Times New Roman" w:cs="Times New Roman"/>
          <w:b/>
          <w:sz w:val="24"/>
          <w:szCs w:val="24"/>
        </w:rPr>
        <w:t>11.1. Nepavojingųjų atliekų apdorojimas (nau</w:t>
      </w:r>
      <w:r w:rsidR="00233E9B" w:rsidRPr="00FB74BD">
        <w:rPr>
          <w:rFonts w:ascii="Times New Roman" w:hAnsi="Times New Roman" w:cs="Times New Roman"/>
          <w:b/>
          <w:sz w:val="24"/>
          <w:szCs w:val="24"/>
        </w:rPr>
        <w:t>dojimas ar šalinimas, įskaitant paruošimą naudoti ar šalinti) ir laikymas:</w:t>
      </w:r>
    </w:p>
    <w:p w:rsidR="00BE2BDA" w:rsidRDefault="00BE2BDA" w:rsidP="00300A08">
      <w:pPr>
        <w:autoSpaceDE w:val="0"/>
        <w:autoSpaceDN w:val="0"/>
        <w:adjustRightInd w:val="0"/>
        <w:ind w:right="-739"/>
        <w:jc w:val="both"/>
        <w:rPr>
          <w:rFonts w:ascii="Times New Roman" w:hAnsi="Times New Roman" w:cs="Times New Roman"/>
          <w:sz w:val="24"/>
          <w:szCs w:val="24"/>
        </w:rPr>
      </w:pPr>
    </w:p>
    <w:p w:rsidR="00233E9B" w:rsidRDefault="00FE66BE" w:rsidP="00300A08">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b/>
          <w:sz w:val="24"/>
          <w:szCs w:val="24"/>
        </w:rPr>
        <w:t xml:space="preserve">Nepavojingųjų atliekų naudojimas. </w:t>
      </w:r>
      <w:r w:rsidR="005D3B16">
        <w:rPr>
          <w:rFonts w:ascii="Times New Roman" w:hAnsi="Times New Roman" w:cs="Times New Roman"/>
          <w:b/>
          <w:sz w:val="24"/>
          <w:szCs w:val="24"/>
        </w:rPr>
        <w:t>Paraiškoje TIPK leidimui pateikta informacija</w:t>
      </w:r>
      <w:r>
        <w:rPr>
          <w:rFonts w:ascii="Times New Roman" w:hAnsi="Times New Roman" w:cs="Times New Roman"/>
          <w:b/>
          <w:sz w:val="24"/>
          <w:szCs w:val="24"/>
        </w:rPr>
        <w:t xml:space="preserve"> rodo, kad įmonė </w:t>
      </w:r>
      <w:r w:rsidR="00827AEE">
        <w:rPr>
          <w:rFonts w:ascii="Times New Roman" w:hAnsi="Times New Roman" w:cs="Times New Roman"/>
          <w:b/>
          <w:sz w:val="24"/>
          <w:szCs w:val="24"/>
        </w:rPr>
        <w:t>tik paruošia atliekas tolimesniam naudojimui arba šalinimui, tačiau jų neapdoroja nei vienu iš kodifikatoriuje nurodytų R1-</w:t>
      </w:r>
      <w:r w:rsidR="000A4DFA">
        <w:rPr>
          <w:rFonts w:ascii="Times New Roman" w:hAnsi="Times New Roman" w:cs="Times New Roman"/>
          <w:b/>
          <w:sz w:val="24"/>
          <w:szCs w:val="24"/>
        </w:rPr>
        <w:t>R11 būdų (</w:t>
      </w:r>
      <w:r w:rsidR="005D3B16">
        <w:rPr>
          <w:rFonts w:ascii="Times New Roman" w:hAnsi="Times New Roman" w:cs="Times New Roman"/>
          <w:b/>
          <w:sz w:val="24"/>
          <w:szCs w:val="24"/>
        </w:rPr>
        <w:t xml:space="preserve">pvz. </w:t>
      </w:r>
      <w:r w:rsidR="000A4DFA">
        <w:rPr>
          <w:rFonts w:ascii="Times New Roman" w:hAnsi="Times New Roman" w:cs="Times New Roman"/>
          <w:b/>
          <w:sz w:val="24"/>
          <w:szCs w:val="24"/>
        </w:rPr>
        <w:t>neperdirba organinių medžiagų, nenaudoja katalizatorių ir pan.).</w:t>
      </w:r>
      <w:r w:rsidR="006B4145">
        <w:rPr>
          <w:rFonts w:ascii="Times New Roman" w:hAnsi="Times New Roman" w:cs="Times New Roman"/>
          <w:b/>
          <w:sz w:val="24"/>
          <w:szCs w:val="24"/>
        </w:rPr>
        <w:t xml:space="preserve"> </w:t>
      </w:r>
      <w:r w:rsidR="00FD58D3">
        <w:rPr>
          <w:rFonts w:ascii="Times New Roman" w:hAnsi="Times New Roman" w:cs="Times New Roman"/>
          <w:b/>
          <w:sz w:val="24"/>
          <w:szCs w:val="24"/>
        </w:rPr>
        <w:t>Ji , kaip p</w:t>
      </w:r>
      <w:r w:rsidR="00A134C0">
        <w:rPr>
          <w:rFonts w:ascii="Times New Roman" w:hAnsi="Times New Roman" w:cs="Times New Roman"/>
          <w:b/>
          <w:sz w:val="24"/>
          <w:szCs w:val="24"/>
        </w:rPr>
        <w:t>aminėta ankstesnėje pastraipoje</w:t>
      </w:r>
      <w:r w:rsidR="00E10AEF">
        <w:rPr>
          <w:rFonts w:ascii="Times New Roman" w:hAnsi="Times New Roman" w:cs="Times New Roman"/>
          <w:b/>
          <w:sz w:val="24"/>
          <w:szCs w:val="24"/>
        </w:rPr>
        <w:t xml:space="preserve">, </w:t>
      </w:r>
      <w:r w:rsidR="00E10AEF" w:rsidRPr="00E10AEF">
        <w:rPr>
          <w:rFonts w:ascii="Times New Roman" w:hAnsi="Times New Roman" w:cs="Times New Roman"/>
          <w:b/>
          <w:sz w:val="24"/>
          <w:szCs w:val="24"/>
        </w:rPr>
        <w:t xml:space="preserve">atliekas </w:t>
      </w:r>
      <w:r w:rsidR="00FD58D3" w:rsidRPr="00E10AEF">
        <w:rPr>
          <w:rFonts w:ascii="Times New Roman" w:hAnsi="Times New Roman" w:cs="Times New Roman"/>
          <w:b/>
          <w:sz w:val="24"/>
          <w:szCs w:val="24"/>
        </w:rPr>
        <w:t>rūšiuoja, smulkina, plauna, presuoja, t. y. mechaniškai apdoroja</w:t>
      </w:r>
      <w:r w:rsidR="00E0369F">
        <w:rPr>
          <w:rFonts w:ascii="Times New Roman" w:hAnsi="Times New Roman" w:cs="Times New Roman"/>
          <w:b/>
          <w:sz w:val="24"/>
          <w:szCs w:val="24"/>
        </w:rPr>
        <w:t>, pakeisdama atliekų fizinę formą</w:t>
      </w:r>
      <w:r w:rsidR="0092478A">
        <w:rPr>
          <w:rFonts w:ascii="Times New Roman" w:hAnsi="Times New Roman" w:cs="Times New Roman"/>
          <w:b/>
          <w:sz w:val="24"/>
          <w:szCs w:val="24"/>
        </w:rPr>
        <w:t>, būvį, sudėtį (ne cheminę)</w:t>
      </w:r>
      <w:r w:rsidR="00E10AEF" w:rsidRPr="00E10AEF">
        <w:rPr>
          <w:rFonts w:ascii="Times New Roman" w:hAnsi="Times New Roman" w:cs="Times New Roman"/>
          <w:b/>
          <w:sz w:val="24"/>
          <w:szCs w:val="24"/>
        </w:rPr>
        <w:t>.</w:t>
      </w:r>
      <w:r w:rsidR="00FD58D3">
        <w:rPr>
          <w:rFonts w:ascii="Times New Roman" w:hAnsi="Times New Roman" w:cs="Times New Roman"/>
          <w:b/>
          <w:sz w:val="24"/>
          <w:szCs w:val="24"/>
        </w:rPr>
        <w:t xml:space="preserve"> </w:t>
      </w:r>
      <w:r w:rsidR="004B203B">
        <w:rPr>
          <w:rFonts w:ascii="Times New Roman" w:hAnsi="Times New Roman" w:cs="Times New Roman"/>
          <w:b/>
          <w:sz w:val="24"/>
          <w:szCs w:val="24"/>
        </w:rPr>
        <w:t xml:space="preserve">Iš atliekų (tinklų) ji išrenka kai kuriuos gaminius (pvz. švininius svarelius, plūdes), kurie kaip </w:t>
      </w:r>
      <w:r w:rsidR="009A4D63">
        <w:rPr>
          <w:rFonts w:ascii="Times New Roman" w:hAnsi="Times New Roman" w:cs="Times New Roman"/>
          <w:b/>
          <w:sz w:val="24"/>
          <w:szCs w:val="24"/>
        </w:rPr>
        <w:t>daiktai daug kartų gali būti panaudoti ateityje.</w:t>
      </w:r>
    </w:p>
    <w:p w:rsidR="00233E9B" w:rsidRDefault="00233E9B" w:rsidP="00300A08">
      <w:pPr>
        <w:autoSpaceDE w:val="0"/>
        <w:autoSpaceDN w:val="0"/>
        <w:adjustRightInd w:val="0"/>
        <w:ind w:right="-739"/>
        <w:jc w:val="both"/>
        <w:rPr>
          <w:rFonts w:ascii="Times New Roman" w:hAnsi="Times New Roman" w:cs="Times New Roman"/>
          <w:sz w:val="24"/>
          <w:szCs w:val="24"/>
        </w:rPr>
      </w:pPr>
    </w:p>
    <w:p w:rsidR="00FA729C" w:rsidRPr="00FA729C" w:rsidRDefault="00FA729C" w:rsidP="00300A08">
      <w:pPr>
        <w:autoSpaceDE w:val="0"/>
        <w:autoSpaceDN w:val="0"/>
        <w:adjustRightInd w:val="0"/>
        <w:ind w:right="-739"/>
        <w:jc w:val="both"/>
        <w:rPr>
          <w:rFonts w:ascii="Times New Roman" w:hAnsi="Times New Roman" w:cs="Times New Roman"/>
          <w:b/>
          <w:sz w:val="24"/>
          <w:szCs w:val="24"/>
        </w:rPr>
      </w:pPr>
      <w:r w:rsidRPr="00FA729C">
        <w:rPr>
          <w:rFonts w:ascii="Times New Roman" w:hAnsi="Times New Roman" w:cs="Times New Roman"/>
          <w:b/>
          <w:sz w:val="24"/>
          <w:szCs w:val="24"/>
        </w:rPr>
        <w:t>Nepavojingųjų atliekų šalinimu įmonė neužsiima.</w:t>
      </w:r>
    </w:p>
    <w:p w:rsidR="00FA729C" w:rsidRDefault="00FA729C" w:rsidP="00300A08">
      <w:pPr>
        <w:autoSpaceDE w:val="0"/>
        <w:autoSpaceDN w:val="0"/>
        <w:adjustRightInd w:val="0"/>
        <w:ind w:right="-739"/>
        <w:jc w:val="both"/>
        <w:rPr>
          <w:rFonts w:ascii="Times New Roman" w:hAnsi="Times New Roman" w:cs="Times New Roman"/>
          <w:sz w:val="24"/>
          <w:szCs w:val="24"/>
        </w:rPr>
      </w:pPr>
    </w:p>
    <w:p w:rsidR="00FA729C" w:rsidRDefault="00FA729C" w:rsidP="00300A08">
      <w:pPr>
        <w:autoSpaceDE w:val="0"/>
        <w:autoSpaceDN w:val="0"/>
        <w:adjustRightInd w:val="0"/>
        <w:ind w:right="-739"/>
        <w:jc w:val="both"/>
        <w:rPr>
          <w:rFonts w:ascii="Times New Roman" w:hAnsi="Times New Roman" w:cs="Times New Roman"/>
          <w:sz w:val="24"/>
          <w:szCs w:val="24"/>
        </w:rPr>
      </w:pPr>
    </w:p>
    <w:p w:rsidR="00233E9B" w:rsidRPr="001447F4" w:rsidRDefault="00AA3963" w:rsidP="00300A08">
      <w:pPr>
        <w:autoSpaceDE w:val="0"/>
        <w:autoSpaceDN w:val="0"/>
        <w:adjustRightInd w:val="0"/>
        <w:ind w:right="-739"/>
        <w:jc w:val="both"/>
        <w:rPr>
          <w:rFonts w:ascii="Times New Roman" w:hAnsi="Times New Roman" w:cs="Times New Roman"/>
          <w:b/>
          <w:sz w:val="24"/>
          <w:szCs w:val="24"/>
        </w:rPr>
      </w:pPr>
      <w:r w:rsidRPr="001447F4">
        <w:rPr>
          <w:rFonts w:ascii="Times New Roman" w:hAnsi="Times New Roman" w:cs="Times New Roman"/>
          <w:b/>
          <w:sz w:val="24"/>
          <w:szCs w:val="24"/>
        </w:rPr>
        <w:t xml:space="preserve">4 lentelė. </w:t>
      </w:r>
      <w:r w:rsidR="001447F4" w:rsidRPr="001447F4">
        <w:rPr>
          <w:rFonts w:ascii="Times New Roman" w:hAnsi="Times New Roman" w:cs="Times New Roman"/>
          <w:b/>
          <w:sz w:val="24"/>
          <w:szCs w:val="24"/>
        </w:rPr>
        <w:t>Leidžiamos paruošti naudoti ir (ar) šalinti nepavojingosios atliekos</w:t>
      </w:r>
    </w:p>
    <w:p w:rsidR="00233E9B" w:rsidRDefault="00233E9B" w:rsidP="00300A08">
      <w:pPr>
        <w:autoSpaceDE w:val="0"/>
        <w:autoSpaceDN w:val="0"/>
        <w:adjustRightInd w:val="0"/>
        <w:ind w:right="-739"/>
        <w:jc w:val="both"/>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843"/>
        <w:gridCol w:w="3962"/>
        <w:gridCol w:w="3779"/>
        <w:gridCol w:w="1882"/>
      </w:tblGrid>
      <w:tr w:rsidR="00067E5E" w:rsidRPr="00CA63F6" w:rsidTr="00543CBE">
        <w:trPr>
          <w:cantSplit/>
          <w:trHeight w:val="300"/>
        </w:trPr>
        <w:tc>
          <w:tcPr>
            <w:tcW w:w="3057" w:type="pct"/>
            <w:gridSpan w:val="3"/>
            <w:tcBorders>
              <w:top w:val="single" w:sz="4" w:space="0" w:color="auto"/>
              <w:left w:val="single" w:sz="4" w:space="0" w:color="auto"/>
              <w:bottom w:val="single" w:sz="4" w:space="0" w:color="auto"/>
              <w:right w:val="single" w:sz="4" w:space="0" w:color="auto"/>
            </w:tcBorders>
          </w:tcPr>
          <w:p w:rsidR="00067E5E" w:rsidRPr="00CA63F6" w:rsidRDefault="00067E5E" w:rsidP="00067E5E">
            <w:pPr>
              <w:widowControl w:val="0"/>
              <w:autoSpaceDE w:val="0"/>
              <w:autoSpaceDN w:val="0"/>
              <w:adjustRightInd w:val="0"/>
              <w:ind w:firstLine="720"/>
              <w:jc w:val="center"/>
              <w:rPr>
                <w:rFonts w:ascii="Times New Roman" w:eastAsia="Calibri" w:hAnsi="Times New Roman" w:cs="Times New Roman"/>
                <w:b/>
                <w:sz w:val="24"/>
                <w:szCs w:val="24"/>
                <w:lang w:eastAsia="lt-LT"/>
              </w:rPr>
            </w:pPr>
            <w:r w:rsidRPr="00CA63F6">
              <w:rPr>
                <w:rFonts w:ascii="Times New Roman" w:eastAsia="Calibri" w:hAnsi="Times New Roman" w:cs="Times New Roman"/>
                <w:b/>
                <w:sz w:val="24"/>
                <w:szCs w:val="24"/>
                <w:lang w:eastAsia="lt-LT"/>
              </w:rPr>
              <w:t>Leidžiamos paruošti naudoti ir (ar) šalinti atliekos</w:t>
            </w:r>
          </w:p>
        </w:tc>
        <w:tc>
          <w:tcPr>
            <w:tcW w:w="1943" w:type="pct"/>
            <w:gridSpan w:val="2"/>
            <w:tcBorders>
              <w:top w:val="single" w:sz="4" w:space="0" w:color="auto"/>
              <w:left w:val="single" w:sz="4" w:space="0" w:color="auto"/>
              <w:bottom w:val="single" w:sz="4" w:space="0" w:color="auto"/>
              <w:right w:val="single" w:sz="4" w:space="0" w:color="auto"/>
            </w:tcBorders>
          </w:tcPr>
          <w:p w:rsidR="00067E5E" w:rsidRPr="00CA63F6" w:rsidRDefault="00067E5E" w:rsidP="00067E5E">
            <w:pPr>
              <w:widowControl w:val="0"/>
              <w:autoSpaceDE w:val="0"/>
              <w:autoSpaceDN w:val="0"/>
              <w:adjustRightInd w:val="0"/>
              <w:ind w:firstLine="720"/>
              <w:rPr>
                <w:rFonts w:ascii="Times New Roman" w:eastAsia="Calibri" w:hAnsi="Times New Roman" w:cs="Times New Roman"/>
                <w:b/>
                <w:sz w:val="24"/>
                <w:szCs w:val="24"/>
                <w:lang w:eastAsia="lt-LT"/>
              </w:rPr>
            </w:pPr>
            <w:r w:rsidRPr="00CA63F6">
              <w:rPr>
                <w:rFonts w:ascii="Times New Roman" w:eastAsia="Calibri" w:hAnsi="Times New Roman" w:cs="Times New Roman"/>
                <w:b/>
                <w:sz w:val="24"/>
                <w:szCs w:val="24"/>
                <w:lang w:eastAsia="lt-LT"/>
              </w:rPr>
              <w:t>Atliekų paruošimas naudoti ir (ar) šalinti</w:t>
            </w:r>
          </w:p>
        </w:tc>
      </w:tr>
      <w:tr w:rsidR="00067E5E" w:rsidRPr="00CA63F6" w:rsidTr="00543CBE">
        <w:trPr>
          <w:cantSplit/>
          <w:trHeight w:val="524"/>
        </w:trPr>
        <w:tc>
          <w:tcPr>
            <w:tcW w:w="378" w:type="pct"/>
            <w:tcBorders>
              <w:top w:val="single" w:sz="4" w:space="0" w:color="auto"/>
              <w:left w:val="single" w:sz="4" w:space="0" w:color="auto"/>
              <w:bottom w:val="single" w:sz="4" w:space="0" w:color="auto"/>
              <w:right w:val="single" w:sz="4" w:space="0" w:color="auto"/>
            </w:tcBorders>
            <w:vAlign w:val="center"/>
          </w:tcPr>
          <w:p w:rsidR="00067E5E" w:rsidRPr="00CA63F6" w:rsidRDefault="00067E5E" w:rsidP="00067E5E">
            <w:pPr>
              <w:widowControl w:val="0"/>
              <w:autoSpaceDE w:val="0"/>
              <w:autoSpaceDN w:val="0"/>
              <w:adjustRightInd w:val="0"/>
              <w:rPr>
                <w:rFonts w:ascii="Times New Roman" w:eastAsia="Calibri" w:hAnsi="Times New Roman" w:cs="Times New Roman"/>
                <w:b/>
                <w:sz w:val="24"/>
                <w:szCs w:val="24"/>
                <w:vertAlign w:val="superscript"/>
                <w:lang w:eastAsia="lt-LT"/>
              </w:rPr>
            </w:pPr>
            <w:r w:rsidRPr="00CA63F6">
              <w:rPr>
                <w:rFonts w:ascii="Times New Roman" w:eastAsia="Calibri" w:hAnsi="Times New Roman" w:cs="Times New Roman"/>
                <w:b/>
                <w:sz w:val="24"/>
                <w:szCs w:val="24"/>
                <w:lang w:eastAsia="lt-LT"/>
              </w:rPr>
              <w:t>Kodas</w:t>
            </w:r>
          </w:p>
        </w:tc>
        <w:tc>
          <w:tcPr>
            <w:tcW w:w="1319" w:type="pct"/>
            <w:tcBorders>
              <w:top w:val="single" w:sz="4" w:space="0" w:color="auto"/>
              <w:left w:val="single" w:sz="4" w:space="0" w:color="auto"/>
              <w:bottom w:val="single" w:sz="4" w:space="0" w:color="auto"/>
              <w:right w:val="single" w:sz="4" w:space="0" w:color="auto"/>
            </w:tcBorders>
            <w:vAlign w:val="center"/>
          </w:tcPr>
          <w:p w:rsidR="00067E5E" w:rsidRPr="00CA63F6" w:rsidRDefault="00067E5E" w:rsidP="00067E5E">
            <w:pPr>
              <w:widowControl w:val="0"/>
              <w:autoSpaceDE w:val="0"/>
              <w:autoSpaceDN w:val="0"/>
              <w:adjustRightInd w:val="0"/>
              <w:ind w:firstLine="720"/>
              <w:rPr>
                <w:rFonts w:ascii="Times New Roman" w:eastAsia="Calibri" w:hAnsi="Times New Roman" w:cs="Times New Roman"/>
                <w:b/>
                <w:sz w:val="24"/>
                <w:szCs w:val="24"/>
                <w:lang w:eastAsia="lt-LT"/>
              </w:rPr>
            </w:pPr>
            <w:r w:rsidRPr="00CA63F6">
              <w:rPr>
                <w:rFonts w:ascii="Times New Roman" w:eastAsia="Calibri" w:hAnsi="Times New Roman" w:cs="Times New Roman"/>
                <w:b/>
                <w:sz w:val="24"/>
                <w:szCs w:val="24"/>
                <w:lang w:eastAsia="lt-LT"/>
              </w:rPr>
              <w:t>Pavadinimas</w:t>
            </w:r>
          </w:p>
        </w:tc>
        <w:tc>
          <w:tcPr>
            <w:tcW w:w="1360" w:type="pct"/>
            <w:tcBorders>
              <w:top w:val="single" w:sz="4" w:space="0" w:color="auto"/>
              <w:left w:val="single" w:sz="4" w:space="0" w:color="auto"/>
              <w:bottom w:val="single" w:sz="4" w:space="0" w:color="auto"/>
              <w:right w:val="single" w:sz="4" w:space="0" w:color="auto"/>
            </w:tcBorders>
            <w:vAlign w:val="center"/>
          </w:tcPr>
          <w:p w:rsidR="00067E5E" w:rsidRPr="00CA63F6" w:rsidRDefault="00067E5E" w:rsidP="00067E5E">
            <w:pPr>
              <w:widowControl w:val="0"/>
              <w:autoSpaceDE w:val="0"/>
              <w:autoSpaceDN w:val="0"/>
              <w:adjustRightInd w:val="0"/>
              <w:ind w:firstLine="720"/>
              <w:rPr>
                <w:rFonts w:ascii="Times New Roman" w:eastAsia="Calibri" w:hAnsi="Times New Roman" w:cs="Times New Roman"/>
                <w:b/>
                <w:sz w:val="24"/>
                <w:szCs w:val="24"/>
                <w:lang w:eastAsia="lt-LT"/>
              </w:rPr>
            </w:pPr>
            <w:r w:rsidRPr="00CA63F6">
              <w:rPr>
                <w:rFonts w:ascii="Times New Roman" w:eastAsia="Calibri" w:hAnsi="Times New Roman" w:cs="Times New Roman"/>
                <w:b/>
                <w:sz w:val="24"/>
                <w:szCs w:val="24"/>
                <w:lang w:eastAsia="lt-LT"/>
              </w:rPr>
              <w:t>Patikslintas pavadinimas</w:t>
            </w:r>
          </w:p>
        </w:tc>
        <w:tc>
          <w:tcPr>
            <w:tcW w:w="1297" w:type="pct"/>
            <w:tcBorders>
              <w:top w:val="single" w:sz="4" w:space="0" w:color="auto"/>
              <w:left w:val="single" w:sz="4" w:space="0" w:color="auto"/>
              <w:bottom w:val="single" w:sz="4" w:space="0" w:color="auto"/>
              <w:right w:val="single" w:sz="4" w:space="0" w:color="auto"/>
            </w:tcBorders>
            <w:vAlign w:val="center"/>
          </w:tcPr>
          <w:p w:rsidR="00067E5E" w:rsidRPr="00CA63F6" w:rsidRDefault="00067E5E" w:rsidP="00067E5E">
            <w:pPr>
              <w:widowControl w:val="0"/>
              <w:autoSpaceDE w:val="0"/>
              <w:autoSpaceDN w:val="0"/>
              <w:adjustRightInd w:val="0"/>
              <w:rPr>
                <w:rFonts w:ascii="Times New Roman" w:eastAsia="Calibri" w:hAnsi="Times New Roman" w:cs="Times New Roman"/>
                <w:b/>
                <w:sz w:val="24"/>
                <w:szCs w:val="24"/>
                <w:vertAlign w:val="superscript"/>
                <w:lang w:eastAsia="lt-LT"/>
              </w:rPr>
            </w:pPr>
            <w:r w:rsidRPr="00CA63F6">
              <w:rPr>
                <w:rFonts w:ascii="Times New Roman" w:eastAsia="Calibri" w:hAnsi="Times New Roman" w:cs="Times New Roman"/>
                <w:b/>
                <w:sz w:val="24"/>
                <w:szCs w:val="24"/>
                <w:lang w:eastAsia="lt-LT"/>
              </w:rPr>
              <w:t xml:space="preserve">Atliekos paruošimo naudoti ir (ar) šalinti veiklos kodas (D8, D9, D13, D14, R12, S5) </w:t>
            </w:r>
          </w:p>
        </w:tc>
        <w:tc>
          <w:tcPr>
            <w:tcW w:w="646" w:type="pct"/>
            <w:tcBorders>
              <w:top w:val="single" w:sz="4" w:space="0" w:color="auto"/>
              <w:left w:val="single" w:sz="4" w:space="0" w:color="auto"/>
              <w:bottom w:val="single" w:sz="4" w:space="0" w:color="auto"/>
              <w:right w:val="single" w:sz="4" w:space="0" w:color="auto"/>
            </w:tcBorders>
            <w:vAlign w:val="center"/>
          </w:tcPr>
          <w:p w:rsidR="00067E5E" w:rsidRPr="00CA63F6" w:rsidRDefault="00067E5E" w:rsidP="00067E5E">
            <w:pPr>
              <w:widowControl w:val="0"/>
              <w:autoSpaceDE w:val="0"/>
              <w:autoSpaceDN w:val="0"/>
              <w:adjustRightInd w:val="0"/>
              <w:rPr>
                <w:rFonts w:ascii="Times New Roman" w:eastAsia="Calibri" w:hAnsi="Times New Roman" w:cs="Times New Roman"/>
                <w:b/>
                <w:sz w:val="24"/>
                <w:szCs w:val="24"/>
                <w:lang w:eastAsia="lt-LT"/>
              </w:rPr>
            </w:pPr>
            <w:r w:rsidRPr="00CA63F6">
              <w:rPr>
                <w:rFonts w:ascii="Times New Roman" w:eastAsia="Calibri" w:hAnsi="Times New Roman" w:cs="Times New Roman"/>
                <w:b/>
                <w:sz w:val="24"/>
                <w:szCs w:val="24"/>
                <w:lang w:eastAsia="lt-LT"/>
              </w:rPr>
              <w:t>Projektinis įrenginio pajėgumas, t/m.</w:t>
            </w:r>
          </w:p>
        </w:tc>
      </w:tr>
      <w:tr w:rsidR="00067E5E" w:rsidRPr="00067E5E" w:rsidTr="00543CBE">
        <w:trPr>
          <w:cantSplit/>
          <w:trHeight w:val="562"/>
        </w:trPr>
        <w:tc>
          <w:tcPr>
            <w:tcW w:w="378" w:type="pct"/>
            <w:tcBorders>
              <w:top w:val="single" w:sz="4" w:space="0" w:color="auto"/>
              <w:left w:val="single" w:sz="4" w:space="0" w:color="auto"/>
              <w:right w:val="single" w:sz="4" w:space="0" w:color="auto"/>
            </w:tcBorders>
          </w:tcPr>
          <w:p w:rsidR="00067E5E" w:rsidRPr="00067E5E" w:rsidRDefault="00067E5E" w:rsidP="00067E5E">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067E5E">
              <w:rPr>
                <w:rFonts w:ascii="Times New Roman" w:eastAsia="Times New Roman" w:hAnsi="Times New Roman" w:cs="Times New Roman"/>
                <w:sz w:val="20"/>
                <w:szCs w:val="20"/>
                <w:lang w:eastAsia="lt-LT"/>
              </w:rPr>
              <w:t>02 01 99</w:t>
            </w:r>
          </w:p>
        </w:tc>
        <w:tc>
          <w:tcPr>
            <w:tcW w:w="1319" w:type="pct"/>
            <w:tcBorders>
              <w:top w:val="single" w:sz="4" w:space="0" w:color="auto"/>
              <w:left w:val="single" w:sz="4" w:space="0" w:color="auto"/>
              <w:right w:val="single" w:sz="4" w:space="0" w:color="auto"/>
            </w:tcBorders>
          </w:tcPr>
          <w:p w:rsidR="00067E5E" w:rsidRPr="00067E5E" w:rsidRDefault="00067E5E" w:rsidP="00067E5E">
            <w:pPr>
              <w:widowControl w:val="0"/>
              <w:autoSpaceDE w:val="0"/>
              <w:autoSpaceDN w:val="0"/>
              <w:adjustRightInd w:val="0"/>
              <w:spacing w:line="276" w:lineRule="auto"/>
              <w:ind w:right="-18"/>
              <w:jc w:val="both"/>
              <w:rPr>
                <w:rFonts w:ascii="Times New Roman" w:eastAsia="Times New Roman" w:hAnsi="Times New Roman" w:cs="Times New Roman"/>
                <w:sz w:val="20"/>
                <w:szCs w:val="20"/>
                <w:lang w:eastAsia="lt-LT"/>
              </w:rPr>
            </w:pPr>
            <w:r w:rsidRPr="00067E5E">
              <w:rPr>
                <w:rFonts w:ascii="Times New Roman" w:eastAsia="Times New Roman" w:hAnsi="Times New Roman" w:cs="Times New Roman"/>
                <w:sz w:val="20"/>
                <w:szCs w:val="20"/>
                <w:lang w:eastAsia="lt-LT"/>
              </w:rPr>
              <w:t>Kitaip neapibrėžtos atliekos</w:t>
            </w:r>
          </w:p>
        </w:tc>
        <w:tc>
          <w:tcPr>
            <w:tcW w:w="1360" w:type="pct"/>
            <w:tcBorders>
              <w:top w:val="single" w:sz="4" w:space="0" w:color="auto"/>
              <w:left w:val="single" w:sz="4" w:space="0" w:color="auto"/>
              <w:right w:val="single" w:sz="4" w:space="0" w:color="auto"/>
            </w:tcBorders>
          </w:tcPr>
          <w:p w:rsidR="00067E5E" w:rsidRPr="00067E5E" w:rsidRDefault="00067E5E" w:rsidP="00067E5E">
            <w:pPr>
              <w:widowControl w:val="0"/>
              <w:autoSpaceDE w:val="0"/>
              <w:autoSpaceDN w:val="0"/>
              <w:adjustRightInd w:val="0"/>
              <w:ind w:right="-18"/>
              <w:rPr>
                <w:rFonts w:ascii="Times New Roman" w:eastAsia="Times New Roman" w:hAnsi="Times New Roman" w:cs="Times New Roman"/>
                <w:sz w:val="20"/>
                <w:szCs w:val="20"/>
                <w:lang w:eastAsia="lt-LT"/>
              </w:rPr>
            </w:pPr>
            <w:r w:rsidRPr="00067E5E">
              <w:rPr>
                <w:rFonts w:ascii="Times New Roman" w:eastAsia="Times New Roman" w:hAnsi="Times New Roman" w:cs="Times New Roman"/>
                <w:sz w:val="20"/>
                <w:szCs w:val="20"/>
                <w:lang w:eastAsia="lt-LT"/>
              </w:rPr>
              <w:t xml:space="preserve">žvejybiniai tinklai, virvės, žuvų fermų pašarų tiekimo vamzdžiai, žuvų fermų tinklus laikančios konstrukcijos </w:t>
            </w:r>
          </w:p>
        </w:tc>
        <w:tc>
          <w:tcPr>
            <w:tcW w:w="1297" w:type="pct"/>
            <w:tcBorders>
              <w:top w:val="single" w:sz="4" w:space="0" w:color="auto"/>
              <w:left w:val="single" w:sz="4" w:space="0" w:color="auto"/>
              <w:right w:val="single" w:sz="4" w:space="0" w:color="auto"/>
            </w:tcBorders>
            <w:vAlign w:val="center"/>
          </w:tcPr>
          <w:p w:rsidR="00067E5E" w:rsidRPr="00067E5E" w:rsidRDefault="00067E5E" w:rsidP="00067E5E">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067E5E">
              <w:rPr>
                <w:rFonts w:ascii="Times New Roman" w:eastAsia="Calibri" w:hAnsi="Times New Roman" w:cs="Times New Roman"/>
                <w:sz w:val="20"/>
                <w:szCs w:val="20"/>
                <w:lang w:eastAsia="lt-LT"/>
              </w:rPr>
              <w:t>R12, S5</w:t>
            </w:r>
          </w:p>
        </w:tc>
        <w:tc>
          <w:tcPr>
            <w:tcW w:w="646" w:type="pct"/>
            <w:vMerge w:val="restart"/>
            <w:tcBorders>
              <w:top w:val="single" w:sz="4" w:space="0" w:color="auto"/>
              <w:left w:val="single" w:sz="4" w:space="0" w:color="auto"/>
              <w:right w:val="single" w:sz="4" w:space="0" w:color="auto"/>
            </w:tcBorders>
            <w:vAlign w:val="center"/>
          </w:tcPr>
          <w:p w:rsidR="00067E5E" w:rsidRPr="00067E5E" w:rsidRDefault="00067E5E" w:rsidP="00067E5E">
            <w:pPr>
              <w:widowControl w:val="0"/>
              <w:autoSpaceDE w:val="0"/>
              <w:autoSpaceDN w:val="0"/>
              <w:adjustRightInd w:val="0"/>
              <w:ind w:firstLine="720"/>
              <w:rPr>
                <w:rFonts w:ascii="Times New Roman" w:eastAsia="Calibri" w:hAnsi="Times New Roman" w:cs="Times New Roman"/>
                <w:sz w:val="20"/>
                <w:szCs w:val="20"/>
                <w:lang w:eastAsia="lt-LT"/>
              </w:rPr>
            </w:pPr>
            <w:r w:rsidRPr="00067E5E">
              <w:rPr>
                <w:rFonts w:ascii="Times New Roman" w:eastAsia="Calibri" w:hAnsi="Times New Roman" w:cs="Times New Roman"/>
                <w:sz w:val="20"/>
                <w:szCs w:val="20"/>
                <w:lang w:eastAsia="lt-LT"/>
              </w:rPr>
              <w:t>4 700</w:t>
            </w:r>
          </w:p>
        </w:tc>
      </w:tr>
      <w:tr w:rsidR="00067E5E" w:rsidRPr="00067E5E" w:rsidTr="00543CBE">
        <w:trPr>
          <w:cantSplit/>
          <w:trHeight w:val="276"/>
        </w:trPr>
        <w:tc>
          <w:tcPr>
            <w:tcW w:w="378" w:type="pct"/>
            <w:tcBorders>
              <w:top w:val="single" w:sz="4" w:space="0" w:color="auto"/>
              <w:left w:val="single" w:sz="4" w:space="0" w:color="auto"/>
              <w:bottom w:val="single" w:sz="4" w:space="0" w:color="auto"/>
              <w:right w:val="single" w:sz="4" w:space="0" w:color="auto"/>
            </w:tcBorders>
          </w:tcPr>
          <w:p w:rsidR="00067E5E" w:rsidRPr="00067E5E" w:rsidRDefault="00067E5E" w:rsidP="00067E5E">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067E5E">
              <w:rPr>
                <w:rFonts w:ascii="Times New Roman" w:eastAsia="Times New Roman" w:hAnsi="Times New Roman" w:cs="Times New Roman"/>
                <w:sz w:val="20"/>
                <w:szCs w:val="20"/>
                <w:lang w:eastAsia="lt-LT"/>
              </w:rPr>
              <w:lastRenderedPageBreak/>
              <w:t>04 02 09</w:t>
            </w:r>
          </w:p>
        </w:tc>
        <w:tc>
          <w:tcPr>
            <w:tcW w:w="1319" w:type="pct"/>
            <w:tcBorders>
              <w:top w:val="single" w:sz="4" w:space="0" w:color="auto"/>
              <w:left w:val="single" w:sz="4" w:space="0" w:color="auto"/>
              <w:bottom w:val="single" w:sz="4" w:space="0" w:color="auto"/>
              <w:right w:val="single" w:sz="4" w:space="0" w:color="auto"/>
            </w:tcBorders>
          </w:tcPr>
          <w:p w:rsidR="00067E5E" w:rsidRPr="00067E5E" w:rsidRDefault="00067E5E" w:rsidP="00067E5E">
            <w:pPr>
              <w:widowControl w:val="0"/>
              <w:autoSpaceDE w:val="0"/>
              <w:autoSpaceDN w:val="0"/>
              <w:adjustRightInd w:val="0"/>
              <w:ind w:right="-18"/>
              <w:jc w:val="both"/>
              <w:rPr>
                <w:rFonts w:ascii="Times New Roman" w:eastAsia="Times New Roman" w:hAnsi="Times New Roman" w:cs="Times New Roman"/>
                <w:sz w:val="20"/>
                <w:szCs w:val="20"/>
                <w:lang w:eastAsia="lt-LT"/>
              </w:rPr>
            </w:pPr>
            <w:r w:rsidRPr="00067E5E">
              <w:rPr>
                <w:rFonts w:ascii="Times New Roman" w:eastAsia="Times New Roman" w:hAnsi="Times New Roman" w:cs="Times New Roman"/>
                <w:sz w:val="20"/>
                <w:szCs w:val="20"/>
                <w:lang w:eastAsia="lt-LT"/>
              </w:rPr>
              <w:t>Sudėtinių medžiagų (impregnuotų tekstilės gaminių, elastomerų, plastomerų) atliekos</w:t>
            </w:r>
          </w:p>
        </w:tc>
        <w:tc>
          <w:tcPr>
            <w:tcW w:w="1360" w:type="pct"/>
            <w:tcBorders>
              <w:top w:val="single" w:sz="4" w:space="0" w:color="auto"/>
              <w:left w:val="single" w:sz="4" w:space="0" w:color="auto"/>
              <w:bottom w:val="single" w:sz="4" w:space="0" w:color="auto"/>
              <w:right w:val="single" w:sz="4" w:space="0" w:color="auto"/>
            </w:tcBorders>
          </w:tcPr>
          <w:p w:rsidR="00067E5E" w:rsidRPr="00067E5E" w:rsidRDefault="00067E5E" w:rsidP="00067E5E">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067E5E">
              <w:rPr>
                <w:rFonts w:ascii="Times New Roman" w:eastAsia="Times New Roman" w:hAnsi="Times New Roman" w:cs="Times New Roman"/>
                <w:sz w:val="20"/>
                <w:szCs w:val="20"/>
                <w:lang w:eastAsia="lt-LT"/>
              </w:rPr>
              <w:t>impregnuotų (išskyrus divario oksidą) tinklų atliekos, susidariusios gaminat   naujus tinklus</w:t>
            </w:r>
          </w:p>
        </w:tc>
        <w:tc>
          <w:tcPr>
            <w:tcW w:w="1297" w:type="pct"/>
            <w:tcBorders>
              <w:top w:val="single" w:sz="4" w:space="0" w:color="auto"/>
              <w:left w:val="single" w:sz="4" w:space="0" w:color="auto"/>
              <w:bottom w:val="single" w:sz="4" w:space="0" w:color="auto"/>
              <w:right w:val="single" w:sz="4" w:space="0" w:color="auto"/>
            </w:tcBorders>
            <w:vAlign w:val="center"/>
          </w:tcPr>
          <w:p w:rsidR="00067E5E" w:rsidRPr="00067E5E" w:rsidRDefault="00067E5E" w:rsidP="00067E5E">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067E5E">
              <w:rPr>
                <w:rFonts w:ascii="Times New Roman" w:eastAsia="Calibri" w:hAnsi="Times New Roman" w:cs="Times New Roman"/>
                <w:sz w:val="20"/>
                <w:szCs w:val="20"/>
                <w:lang w:eastAsia="lt-LT"/>
              </w:rPr>
              <w:t>R12</w:t>
            </w:r>
          </w:p>
        </w:tc>
        <w:tc>
          <w:tcPr>
            <w:tcW w:w="646" w:type="pct"/>
            <w:vMerge/>
            <w:tcBorders>
              <w:left w:val="single" w:sz="4" w:space="0" w:color="auto"/>
              <w:right w:val="single" w:sz="4" w:space="0" w:color="auto"/>
            </w:tcBorders>
            <w:vAlign w:val="center"/>
          </w:tcPr>
          <w:p w:rsidR="00067E5E" w:rsidRPr="00067E5E" w:rsidRDefault="00067E5E" w:rsidP="00067E5E">
            <w:pPr>
              <w:widowControl w:val="0"/>
              <w:autoSpaceDE w:val="0"/>
              <w:autoSpaceDN w:val="0"/>
              <w:adjustRightInd w:val="0"/>
              <w:ind w:firstLine="720"/>
              <w:jc w:val="center"/>
              <w:rPr>
                <w:rFonts w:ascii="Times New Roman" w:eastAsia="Calibri" w:hAnsi="Times New Roman" w:cs="Times New Roman"/>
                <w:sz w:val="20"/>
                <w:szCs w:val="20"/>
                <w:lang w:eastAsia="lt-LT"/>
              </w:rPr>
            </w:pPr>
          </w:p>
        </w:tc>
      </w:tr>
      <w:tr w:rsidR="00067E5E" w:rsidRPr="00067E5E" w:rsidTr="00543CBE">
        <w:trPr>
          <w:cantSplit/>
          <w:trHeight w:val="276"/>
        </w:trPr>
        <w:tc>
          <w:tcPr>
            <w:tcW w:w="378" w:type="pct"/>
            <w:tcBorders>
              <w:top w:val="single" w:sz="4" w:space="0" w:color="auto"/>
              <w:left w:val="single" w:sz="4" w:space="0" w:color="auto"/>
              <w:bottom w:val="single" w:sz="4" w:space="0" w:color="auto"/>
              <w:right w:val="single" w:sz="4" w:space="0" w:color="auto"/>
            </w:tcBorders>
          </w:tcPr>
          <w:p w:rsidR="00067E5E" w:rsidRPr="00067E5E" w:rsidRDefault="00067E5E" w:rsidP="00067E5E">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067E5E">
              <w:rPr>
                <w:rFonts w:ascii="Times New Roman" w:eastAsia="Times New Roman" w:hAnsi="Times New Roman" w:cs="Times New Roman"/>
                <w:sz w:val="20"/>
                <w:szCs w:val="20"/>
                <w:lang w:eastAsia="lt-LT"/>
              </w:rPr>
              <w:t>04 02 21</w:t>
            </w:r>
          </w:p>
        </w:tc>
        <w:tc>
          <w:tcPr>
            <w:tcW w:w="1319" w:type="pct"/>
            <w:tcBorders>
              <w:top w:val="single" w:sz="4" w:space="0" w:color="auto"/>
              <w:left w:val="single" w:sz="4" w:space="0" w:color="auto"/>
              <w:bottom w:val="single" w:sz="4" w:space="0" w:color="auto"/>
              <w:right w:val="single" w:sz="4" w:space="0" w:color="auto"/>
            </w:tcBorders>
          </w:tcPr>
          <w:p w:rsidR="00067E5E" w:rsidRPr="00067E5E" w:rsidRDefault="00067E5E" w:rsidP="00067E5E">
            <w:pPr>
              <w:widowControl w:val="0"/>
              <w:autoSpaceDE w:val="0"/>
              <w:autoSpaceDN w:val="0"/>
              <w:adjustRightInd w:val="0"/>
              <w:spacing w:line="276" w:lineRule="auto"/>
              <w:ind w:right="-18"/>
              <w:jc w:val="both"/>
              <w:rPr>
                <w:rFonts w:ascii="Times New Roman" w:eastAsia="Times New Roman" w:hAnsi="Times New Roman" w:cs="Times New Roman"/>
                <w:sz w:val="20"/>
                <w:szCs w:val="20"/>
                <w:lang w:eastAsia="lt-LT"/>
              </w:rPr>
            </w:pPr>
            <w:r w:rsidRPr="00067E5E">
              <w:rPr>
                <w:rFonts w:ascii="Times New Roman" w:eastAsia="Times New Roman" w:hAnsi="Times New Roman" w:cs="Times New Roman"/>
                <w:sz w:val="20"/>
                <w:szCs w:val="20"/>
                <w:lang w:eastAsia="lt-LT"/>
              </w:rPr>
              <w:t>Neperdirbto tekstilės pluošto atliekos</w:t>
            </w:r>
          </w:p>
        </w:tc>
        <w:tc>
          <w:tcPr>
            <w:tcW w:w="1360" w:type="pct"/>
            <w:tcBorders>
              <w:top w:val="single" w:sz="4" w:space="0" w:color="auto"/>
              <w:left w:val="single" w:sz="4" w:space="0" w:color="auto"/>
              <w:bottom w:val="single" w:sz="4" w:space="0" w:color="auto"/>
              <w:right w:val="single" w:sz="4" w:space="0" w:color="auto"/>
            </w:tcBorders>
          </w:tcPr>
          <w:p w:rsidR="00067E5E" w:rsidRPr="00067E5E" w:rsidRDefault="00067E5E" w:rsidP="00067E5E">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067E5E">
              <w:rPr>
                <w:rFonts w:ascii="Times New Roman" w:eastAsia="Times New Roman" w:hAnsi="Times New Roman" w:cs="Times New Roman"/>
                <w:sz w:val="20"/>
                <w:szCs w:val="20"/>
                <w:lang w:eastAsia="lt-LT"/>
              </w:rPr>
              <w:t>neimpregnuotų tinklų atliekos, susidariusios gaminat   naujus tinklus</w:t>
            </w:r>
          </w:p>
        </w:tc>
        <w:tc>
          <w:tcPr>
            <w:tcW w:w="1297" w:type="pct"/>
            <w:tcBorders>
              <w:top w:val="single" w:sz="4" w:space="0" w:color="auto"/>
              <w:left w:val="single" w:sz="4" w:space="0" w:color="auto"/>
              <w:bottom w:val="single" w:sz="4" w:space="0" w:color="auto"/>
              <w:right w:val="single" w:sz="4" w:space="0" w:color="auto"/>
            </w:tcBorders>
            <w:vAlign w:val="center"/>
          </w:tcPr>
          <w:p w:rsidR="00067E5E" w:rsidRPr="00067E5E" w:rsidRDefault="00067E5E" w:rsidP="00067E5E">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067E5E">
              <w:rPr>
                <w:rFonts w:ascii="Times New Roman" w:eastAsia="Calibri" w:hAnsi="Times New Roman" w:cs="Times New Roman"/>
                <w:sz w:val="20"/>
                <w:szCs w:val="20"/>
                <w:lang w:eastAsia="lt-LT"/>
              </w:rPr>
              <w:t>R12</w:t>
            </w:r>
          </w:p>
        </w:tc>
        <w:tc>
          <w:tcPr>
            <w:tcW w:w="646" w:type="pct"/>
            <w:vMerge/>
            <w:tcBorders>
              <w:left w:val="single" w:sz="4" w:space="0" w:color="auto"/>
              <w:bottom w:val="single" w:sz="4" w:space="0" w:color="auto"/>
              <w:right w:val="single" w:sz="4" w:space="0" w:color="auto"/>
            </w:tcBorders>
            <w:vAlign w:val="center"/>
          </w:tcPr>
          <w:p w:rsidR="00067E5E" w:rsidRPr="00067E5E" w:rsidRDefault="00067E5E" w:rsidP="00067E5E">
            <w:pPr>
              <w:widowControl w:val="0"/>
              <w:autoSpaceDE w:val="0"/>
              <w:autoSpaceDN w:val="0"/>
              <w:adjustRightInd w:val="0"/>
              <w:ind w:firstLine="720"/>
              <w:jc w:val="center"/>
              <w:rPr>
                <w:rFonts w:ascii="Times New Roman" w:eastAsia="Calibri" w:hAnsi="Times New Roman" w:cs="Times New Roman"/>
                <w:sz w:val="20"/>
                <w:szCs w:val="20"/>
                <w:lang w:eastAsia="lt-LT"/>
              </w:rPr>
            </w:pPr>
          </w:p>
        </w:tc>
      </w:tr>
    </w:tbl>
    <w:p w:rsidR="00233E9B" w:rsidRDefault="00233E9B" w:rsidP="00300A08">
      <w:pPr>
        <w:autoSpaceDE w:val="0"/>
        <w:autoSpaceDN w:val="0"/>
        <w:adjustRightInd w:val="0"/>
        <w:ind w:right="-739"/>
        <w:jc w:val="both"/>
        <w:rPr>
          <w:rFonts w:ascii="Times New Roman" w:hAnsi="Times New Roman" w:cs="Times New Roman"/>
          <w:sz w:val="24"/>
          <w:szCs w:val="24"/>
        </w:rPr>
      </w:pPr>
    </w:p>
    <w:p w:rsidR="00233E9B" w:rsidRPr="007526B6" w:rsidRDefault="00E67591" w:rsidP="00300A08">
      <w:pPr>
        <w:autoSpaceDE w:val="0"/>
        <w:autoSpaceDN w:val="0"/>
        <w:adjustRightInd w:val="0"/>
        <w:ind w:right="-739"/>
        <w:jc w:val="both"/>
        <w:rPr>
          <w:rFonts w:ascii="Times New Roman" w:hAnsi="Times New Roman" w:cs="Times New Roman"/>
          <w:b/>
          <w:sz w:val="24"/>
          <w:szCs w:val="24"/>
        </w:rPr>
      </w:pPr>
      <w:r w:rsidRPr="007526B6">
        <w:rPr>
          <w:rFonts w:ascii="Times New Roman" w:hAnsi="Times New Roman" w:cs="Times New Roman"/>
          <w:b/>
          <w:sz w:val="24"/>
          <w:szCs w:val="24"/>
        </w:rPr>
        <w:t>5 lentelė. Leidžiamas laikyti nepavojingųjų atliekų kiekis.</w:t>
      </w:r>
    </w:p>
    <w:p w:rsidR="007526B6" w:rsidRDefault="007526B6" w:rsidP="00300A08">
      <w:pPr>
        <w:autoSpaceDE w:val="0"/>
        <w:autoSpaceDN w:val="0"/>
        <w:adjustRightInd w:val="0"/>
        <w:ind w:right="-739"/>
        <w:jc w:val="both"/>
        <w:rPr>
          <w:rFonts w:ascii="Times New Roman" w:hAnsi="Times New Roman" w:cs="Times New Roman"/>
          <w:sz w:val="24"/>
          <w:szCs w:val="24"/>
        </w:rPr>
      </w:pPr>
    </w:p>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3690"/>
        <w:gridCol w:w="3887"/>
        <w:gridCol w:w="1985"/>
        <w:gridCol w:w="2410"/>
        <w:gridCol w:w="1701"/>
      </w:tblGrid>
      <w:tr w:rsidR="005D7AF6" w:rsidRPr="005D7AF6" w:rsidTr="00543CBE">
        <w:trPr>
          <w:cantSplit/>
        </w:trPr>
        <w:tc>
          <w:tcPr>
            <w:tcW w:w="856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ind w:firstLine="720"/>
              <w:rPr>
                <w:rFonts w:ascii="Times New Roman" w:eastAsia="Calibri" w:hAnsi="Times New Roman" w:cs="Times New Roman"/>
                <w:b/>
                <w:sz w:val="20"/>
                <w:szCs w:val="20"/>
                <w:lang w:eastAsia="lt-LT"/>
              </w:rPr>
            </w:pPr>
            <w:r w:rsidRPr="005D7AF6">
              <w:rPr>
                <w:rFonts w:ascii="Times New Roman" w:eastAsia="Calibri" w:hAnsi="Times New Roman" w:cs="Times New Roman"/>
                <w:b/>
                <w:sz w:val="20"/>
                <w:szCs w:val="20"/>
                <w:lang w:eastAsia="lt-LT"/>
              </w:rPr>
              <w:t>Atliekos</w:t>
            </w:r>
          </w:p>
        </w:tc>
        <w:tc>
          <w:tcPr>
            <w:tcW w:w="43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rPr>
                <w:rFonts w:ascii="Times New Roman" w:eastAsia="Calibri" w:hAnsi="Times New Roman" w:cs="Times New Roman"/>
                <w:b/>
                <w:sz w:val="20"/>
                <w:szCs w:val="20"/>
                <w:lang w:eastAsia="lt-LT"/>
              </w:rPr>
            </w:pPr>
            <w:r w:rsidRPr="005D7AF6">
              <w:rPr>
                <w:rFonts w:ascii="Times New Roman" w:eastAsia="Calibri" w:hAnsi="Times New Roman" w:cs="Times New Roman"/>
                <w:b/>
                <w:sz w:val="20"/>
                <w:szCs w:val="20"/>
                <w:lang w:eastAsia="lt-LT"/>
              </w:rPr>
              <w:t>Naudojimui ir (ar) šalinimui skirtų atliekų laikymas</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rPr>
                <w:rFonts w:ascii="Times New Roman" w:eastAsia="Calibri" w:hAnsi="Times New Roman" w:cs="Times New Roman"/>
                <w:b/>
                <w:sz w:val="20"/>
                <w:szCs w:val="20"/>
                <w:lang w:eastAsia="lt-LT"/>
              </w:rPr>
            </w:pPr>
            <w:r w:rsidRPr="005D7AF6">
              <w:rPr>
                <w:rFonts w:ascii="Times New Roman" w:eastAsia="Calibri" w:hAnsi="Times New Roman" w:cs="Times New Roman"/>
                <w:b/>
                <w:sz w:val="20"/>
                <w:szCs w:val="20"/>
                <w:lang w:eastAsia="lt-LT"/>
              </w:rPr>
              <w:t>Planuojamas tolimesnis atliekų apdorojimas</w:t>
            </w:r>
          </w:p>
        </w:tc>
      </w:tr>
      <w:tr w:rsidR="005D7AF6" w:rsidRPr="005D7AF6" w:rsidTr="00543CBE">
        <w:trPr>
          <w:cantSplit/>
          <w:trHeight w:val="855"/>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rPr>
                <w:rFonts w:ascii="Times New Roman" w:eastAsia="Calibri" w:hAnsi="Times New Roman" w:cs="Times New Roman"/>
                <w:b/>
                <w:sz w:val="20"/>
                <w:szCs w:val="20"/>
                <w:lang w:eastAsia="lt-LT"/>
              </w:rPr>
            </w:pPr>
            <w:r w:rsidRPr="005D7AF6">
              <w:rPr>
                <w:rFonts w:ascii="Times New Roman" w:eastAsia="Calibri" w:hAnsi="Times New Roman" w:cs="Times New Roman"/>
                <w:b/>
                <w:sz w:val="20"/>
                <w:szCs w:val="20"/>
                <w:lang w:eastAsia="lt-LT"/>
              </w:rPr>
              <w:t>Kodas</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ind w:firstLine="720"/>
              <w:jc w:val="center"/>
              <w:rPr>
                <w:rFonts w:ascii="Times New Roman" w:eastAsia="Calibri" w:hAnsi="Times New Roman" w:cs="Times New Roman"/>
                <w:b/>
                <w:sz w:val="20"/>
                <w:szCs w:val="20"/>
                <w:lang w:eastAsia="lt-LT"/>
              </w:rPr>
            </w:pPr>
            <w:r w:rsidRPr="005D7AF6">
              <w:rPr>
                <w:rFonts w:ascii="Times New Roman" w:eastAsia="Calibri" w:hAnsi="Times New Roman" w:cs="Times New Roman"/>
                <w:b/>
                <w:sz w:val="20"/>
                <w:szCs w:val="20"/>
                <w:lang w:eastAsia="lt-LT"/>
              </w:rPr>
              <w:t>Pavadinimas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ind w:firstLine="720"/>
              <w:jc w:val="center"/>
              <w:rPr>
                <w:rFonts w:ascii="Times New Roman" w:eastAsia="Calibri" w:hAnsi="Times New Roman" w:cs="Times New Roman"/>
                <w:b/>
                <w:sz w:val="20"/>
                <w:szCs w:val="20"/>
                <w:lang w:eastAsia="lt-LT"/>
              </w:rPr>
            </w:pPr>
            <w:r w:rsidRPr="005D7AF6">
              <w:rPr>
                <w:rFonts w:ascii="Times New Roman" w:eastAsia="Calibri" w:hAnsi="Times New Roman" w:cs="Times New Roman"/>
                <w:b/>
                <w:sz w:val="20"/>
                <w:szCs w:val="20"/>
                <w:lang w:eastAsia="lt-LT"/>
              </w:rPr>
              <w:t>Patikslintas pavadinimas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rPr>
                <w:rFonts w:ascii="Times New Roman" w:eastAsia="Calibri" w:hAnsi="Times New Roman" w:cs="Times New Roman"/>
                <w:b/>
                <w:sz w:val="20"/>
                <w:szCs w:val="20"/>
                <w:lang w:eastAsia="lt-LT"/>
              </w:rPr>
            </w:pPr>
            <w:r w:rsidRPr="005D7AF6">
              <w:rPr>
                <w:rFonts w:ascii="Times New Roman" w:eastAsia="Calibri" w:hAnsi="Times New Roman" w:cs="Times New Roman"/>
                <w:b/>
                <w:sz w:val="20"/>
                <w:szCs w:val="20"/>
                <w:lang w:eastAsia="lt-LT"/>
              </w:rPr>
              <w:t xml:space="preserve">Laikymo veiklos kodas (R13 ir (ar) D15) </w:t>
            </w:r>
          </w:p>
          <w:p w:rsidR="005D7AF6" w:rsidRPr="005D7AF6" w:rsidRDefault="005D7AF6" w:rsidP="005D7AF6">
            <w:pPr>
              <w:widowControl w:val="0"/>
              <w:autoSpaceDE w:val="0"/>
              <w:autoSpaceDN w:val="0"/>
              <w:adjustRightInd w:val="0"/>
              <w:ind w:firstLine="720"/>
              <w:jc w:val="center"/>
              <w:rPr>
                <w:rFonts w:ascii="Times New Roman" w:eastAsia="Calibri" w:hAnsi="Times New Roman" w:cs="Times New Roman"/>
                <w:b/>
                <w:sz w:val="20"/>
                <w:szCs w:val="20"/>
                <w:lang w:eastAsia="lt-LT"/>
              </w:rPr>
            </w:pP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rPr>
                <w:rFonts w:ascii="Times New Roman" w:eastAsia="Calibri" w:hAnsi="Times New Roman" w:cs="Times New Roman"/>
                <w:b/>
                <w:sz w:val="20"/>
                <w:szCs w:val="20"/>
                <w:lang w:eastAsia="lt-LT"/>
              </w:rPr>
            </w:pPr>
            <w:bookmarkStart w:id="7" w:name="_Hlk4151173"/>
            <w:r w:rsidRPr="005D7AF6">
              <w:rPr>
                <w:rFonts w:ascii="Times New Roman" w:eastAsia="Calibri" w:hAnsi="Times New Roman" w:cs="Times New Roman"/>
                <w:b/>
                <w:sz w:val="20"/>
                <w:szCs w:val="20"/>
                <w:lang w:eastAsia="lt-LT"/>
              </w:rPr>
              <w:t>Didžiausias vienu metu numatomas laikyti bendras atliekų</w:t>
            </w:r>
            <w:bookmarkEnd w:id="7"/>
            <w:r w:rsidRPr="005D7AF6">
              <w:rPr>
                <w:rFonts w:ascii="Times New Roman" w:eastAsia="Calibri" w:hAnsi="Times New Roman" w:cs="Times New Roman"/>
                <w:b/>
                <w:sz w:val="20"/>
                <w:szCs w:val="20"/>
                <w:lang w:eastAsia="lt-LT"/>
              </w:rPr>
              <w:t>, įskaitant apdorojimo metu susidarančių atliekų, kiekis, t</w:t>
            </w:r>
          </w:p>
        </w:tc>
        <w:tc>
          <w:tcPr>
            <w:tcW w:w="1701" w:type="dxa"/>
            <w:vMerge/>
            <w:tcBorders>
              <w:top w:val="single" w:sz="4" w:space="0" w:color="auto"/>
              <w:left w:val="single" w:sz="4" w:space="0" w:color="auto"/>
              <w:bottom w:val="single" w:sz="4" w:space="0" w:color="auto"/>
              <w:right w:val="single" w:sz="4" w:space="0" w:color="auto"/>
            </w:tcBorders>
            <w:vAlign w:val="center"/>
          </w:tcPr>
          <w:p w:rsidR="005D7AF6" w:rsidRPr="005D7AF6" w:rsidRDefault="005D7AF6" w:rsidP="005D7AF6">
            <w:pPr>
              <w:widowControl w:val="0"/>
              <w:autoSpaceDE w:val="0"/>
              <w:autoSpaceDN w:val="0"/>
              <w:adjustRightInd w:val="0"/>
              <w:ind w:firstLine="720"/>
              <w:rPr>
                <w:rFonts w:ascii="Times New Roman" w:eastAsia="Calibri" w:hAnsi="Times New Roman" w:cs="Times New Roman"/>
                <w:b/>
                <w:sz w:val="20"/>
                <w:szCs w:val="20"/>
                <w:lang w:eastAsia="lt-LT"/>
              </w:rPr>
            </w:pPr>
          </w:p>
        </w:tc>
      </w:tr>
      <w:tr w:rsidR="005D7AF6" w:rsidRPr="005D7AF6" w:rsidTr="00543CBE">
        <w:trPr>
          <w:cantSplit/>
          <w:trHeight w:val="97"/>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jc w:val="center"/>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1</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2</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4</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D7AF6" w:rsidRPr="005D7AF6" w:rsidRDefault="005D7AF6"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6</w:t>
            </w:r>
          </w:p>
        </w:tc>
      </w:tr>
      <w:tr w:rsidR="00E173D1" w:rsidRPr="005D7AF6" w:rsidTr="00543CBE">
        <w:trPr>
          <w:cantSplit/>
          <w:trHeight w:val="243"/>
        </w:trPr>
        <w:tc>
          <w:tcPr>
            <w:tcW w:w="14658"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173D1" w:rsidRPr="005D7AF6" w:rsidRDefault="00E173D1" w:rsidP="005D7AF6">
            <w:pPr>
              <w:widowControl w:val="0"/>
              <w:autoSpaceDE w:val="0"/>
              <w:autoSpaceDN w:val="0"/>
              <w:adjustRightInd w:val="0"/>
              <w:spacing w:line="276" w:lineRule="auto"/>
              <w:ind w:firstLine="720"/>
              <w:jc w:val="center"/>
              <w:rPr>
                <w:rFonts w:ascii="Times New Roman" w:eastAsia="Calibri" w:hAnsi="Times New Roman" w:cs="Times New Roman"/>
                <w:b/>
                <w:sz w:val="20"/>
                <w:szCs w:val="20"/>
                <w:lang w:eastAsia="lt-LT"/>
              </w:rPr>
            </w:pPr>
            <w:r w:rsidRPr="005D7AF6">
              <w:rPr>
                <w:rFonts w:ascii="Times New Roman" w:eastAsia="Times New Roman" w:hAnsi="Times New Roman" w:cs="Times New Roman"/>
                <w:b/>
                <w:sz w:val="20"/>
                <w:szCs w:val="20"/>
                <w:lang w:eastAsia="lt-LT"/>
              </w:rPr>
              <w:t>Tvarkomos atliekos</w:t>
            </w:r>
          </w:p>
        </w:tc>
      </w:tr>
      <w:tr w:rsidR="005D7AF6" w:rsidRPr="005D7AF6" w:rsidTr="00543CBE">
        <w:trPr>
          <w:cantSplit/>
          <w:trHeight w:val="243"/>
        </w:trPr>
        <w:tc>
          <w:tcPr>
            <w:tcW w:w="985"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02 01 99</w:t>
            </w:r>
          </w:p>
        </w:tc>
        <w:tc>
          <w:tcPr>
            <w:tcW w:w="3690"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spacing w:line="276" w:lineRule="auto"/>
              <w:ind w:right="-18"/>
              <w:jc w:val="both"/>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Kitaip neapibrėžtos atliekos</w:t>
            </w:r>
          </w:p>
        </w:tc>
        <w:tc>
          <w:tcPr>
            <w:tcW w:w="3887"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ind w:right="-18"/>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 xml:space="preserve">žvejybiniai tinklai, virvės, žuvų fermų pašarų tiekimo vamzdžiai, žuvų fermų tinklus laikančios konstrukcijos </w:t>
            </w:r>
          </w:p>
        </w:tc>
        <w:tc>
          <w:tcPr>
            <w:tcW w:w="1985"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spacing w:line="276" w:lineRule="auto"/>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R13, D15</w:t>
            </w:r>
          </w:p>
        </w:tc>
        <w:tc>
          <w:tcPr>
            <w:tcW w:w="2410" w:type="dxa"/>
            <w:tcBorders>
              <w:top w:val="single" w:sz="4" w:space="0" w:color="auto"/>
              <w:left w:val="single" w:sz="4" w:space="0" w:color="auto"/>
              <w:bottom w:val="nil"/>
              <w:right w:val="single" w:sz="4" w:space="0" w:color="auto"/>
            </w:tcBorders>
            <w:vAlign w:val="center"/>
          </w:tcPr>
          <w:p w:rsidR="005D7AF6" w:rsidRPr="005D7AF6" w:rsidRDefault="005D7AF6" w:rsidP="005D7AF6">
            <w:pPr>
              <w:widowControl w:val="0"/>
              <w:autoSpaceDE w:val="0"/>
              <w:autoSpaceDN w:val="0"/>
              <w:adjustRightInd w:val="0"/>
              <w:spacing w:line="276" w:lineRule="auto"/>
              <w:ind w:firstLine="720"/>
              <w:jc w:val="center"/>
              <w:rPr>
                <w:rFonts w:ascii="Times New Roman" w:eastAsia="Calibri" w:hAnsi="Times New Roman" w:cs="Times New Roman"/>
                <w:sz w:val="20"/>
                <w:szCs w:val="20"/>
                <w:vertAlign w:val="superscript"/>
                <w:lang w:eastAsia="lt-LT"/>
              </w:rPr>
            </w:pPr>
          </w:p>
        </w:tc>
        <w:tc>
          <w:tcPr>
            <w:tcW w:w="1701"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R3</w:t>
            </w:r>
          </w:p>
        </w:tc>
      </w:tr>
      <w:tr w:rsidR="005D7AF6" w:rsidRPr="005D7AF6" w:rsidTr="00543CBE">
        <w:trPr>
          <w:cantSplit/>
          <w:trHeight w:val="243"/>
        </w:trPr>
        <w:tc>
          <w:tcPr>
            <w:tcW w:w="985" w:type="dxa"/>
            <w:vMerge/>
            <w:tcBorders>
              <w:left w:val="single" w:sz="4" w:space="0" w:color="auto"/>
              <w:bottom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spacing w:line="276" w:lineRule="auto"/>
              <w:ind w:right="-18" w:firstLine="720"/>
              <w:jc w:val="center"/>
              <w:rPr>
                <w:rFonts w:ascii="Times New Roman" w:eastAsia="Times New Roman" w:hAnsi="Times New Roman" w:cs="Times New Roman"/>
                <w:sz w:val="20"/>
                <w:szCs w:val="20"/>
                <w:lang w:eastAsia="lt-LT"/>
              </w:rPr>
            </w:pPr>
          </w:p>
        </w:tc>
        <w:tc>
          <w:tcPr>
            <w:tcW w:w="3690" w:type="dxa"/>
            <w:vMerge/>
            <w:tcBorders>
              <w:left w:val="single" w:sz="4" w:space="0" w:color="auto"/>
              <w:bottom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spacing w:line="276" w:lineRule="auto"/>
              <w:ind w:right="-18" w:firstLine="720"/>
              <w:jc w:val="both"/>
              <w:rPr>
                <w:rFonts w:ascii="Times New Roman" w:eastAsia="Times New Roman" w:hAnsi="Times New Roman" w:cs="Times New Roman"/>
                <w:sz w:val="20"/>
                <w:szCs w:val="20"/>
                <w:lang w:eastAsia="lt-LT"/>
              </w:rPr>
            </w:pPr>
          </w:p>
        </w:tc>
        <w:tc>
          <w:tcPr>
            <w:tcW w:w="3887" w:type="dxa"/>
            <w:vMerge/>
            <w:tcBorders>
              <w:left w:val="single" w:sz="4" w:space="0" w:color="auto"/>
              <w:bottom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ind w:right="-18" w:firstLine="720"/>
              <w:rPr>
                <w:rFonts w:ascii="Times New Roman" w:eastAsia="Times New Roman" w:hAnsi="Times New Roman" w:cs="Times New Roman"/>
                <w:sz w:val="20"/>
                <w:szCs w:val="20"/>
                <w:lang w:eastAsia="lt-LT"/>
              </w:rPr>
            </w:pPr>
          </w:p>
        </w:tc>
        <w:tc>
          <w:tcPr>
            <w:tcW w:w="1985" w:type="dxa"/>
            <w:vMerge/>
            <w:tcBorders>
              <w:left w:val="single" w:sz="4" w:space="0" w:color="auto"/>
              <w:bottom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spacing w:line="276" w:lineRule="auto"/>
              <w:ind w:firstLine="720"/>
              <w:jc w:val="center"/>
              <w:rPr>
                <w:rFonts w:ascii="Times New Roman" w:eastAsia="Calibri" w:hAnsi="Times New Roman" w:cs="Times New Roman"/>
                <w:sz w:val="20"/>
                <w:szCs w:val="20"/>
                <w:lang w:eastAsia="lt-LT"/>
              </w:rPr>
            </w:pPr>
          </w:p>
        </w:tc>
        <w:tc>
          <w:tcPr>
            <w:tcW w:w="2410" w:type="dxa"/>
            <w:tcBorders>
              <w:top w:val="nil"/>
              <w:left w:val="single" w:sz="4" w:space="0" w:color="auto"/>
              <w:bottom w:val="single" w:sz="4" w:space="0" w:color="auto"/>
              <w:right w:val="single" w:sz="4" w:space="0" w:color="auto"/>
            </w:tcBorders>
            <w:vAlign w:val="center"/>
          </w:tcPr>
          <w:p w:rsidR="005D7AF6" w:rsidRPr="005D7AF6" w:rsidRDefault="005D7AF6" w:rsidP="005D7AF6">
            <w:pPr>
              <w:widowControl w:val="0"/>
              <w:autoSpaceDE w:val="0"/>
              <w:autoSpaceDN w:val="0"/>
              <w:adjustRightInd w:val="0"/>
              <w:spacing w:line="276" w:lineRule="auto"/>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2505</w:t>
            </w:r>
          </w:p>
        </w:tc>
        <w:tc>
          <w:tcPr>
            <w:tcW w:w="1701" w:type="dxa"/>
            <w:vMerge/>
            <w:tcBorders>
              <w:left w:val="single" w:sz="4" w:space="0" w:color="auto"/>
              <w:bottom w:val="single" w:sz="4" w:space="0" w:color="auto"/>
              <w:right w:val="single" w:sz="4" w:space="0" w:color="auto"/>
            </w:tcBorders>
            <w:tcMar>
              <w:top w:w="0" w:type="dxa"/>
              <w:left w:w="57" w:type="dxa"/>
              <w:bottom w:w="0" w:type="dxa"/>
              <w:right w:w="57" w:type="dxa"/>
            </w:tcMar>
          </w:tcPr>
          <w:p w:rsidR="005D7AF6" w:rsidRPr="005D7AF6" w:rsidRDefault="005D7AF6" w:rsidP="005D7AF6">
            <w:pPr>
              <w:widowControl w:val="0"/>
              <w:autoSpaceDE w:val="0"/>
              <w:autoSpaceDN w:val="0"/>
              <w:adjustRightInd w:val="0"/>
              <w:ind w:firstLine="720"/>
              <w:jc w:val="center"/>
              <w:rPr>
                <w:rFonts w:ascii="Times New Roman" w:eastAsia="Times New Roman" w:hAnsi="Times New Roman" w:cs="Times New Roman"/>
                <w:sz w:val="20"/>
                <w:szCs w:val="24"/>
                <w:lang w:eastAsia="lt-LT"/>
              </w:rPr>
            </w:pPr>
          </w:p>
        </w:tc>
      </w:tr>
      <w:tr w:rsidR="00FC561B" w:rsidRPr="005D7AF6" w:rsidTr="00543CBE">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5D7AF6">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04 02 09</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5D7AF6">
            <w:pPr>
              <w:widowControl w:val="0"/>
              <w:autoSpaceDE w:val="0"/>
              <w:autoSpaceDN w:val="0"/>
              <w:adjustRightInd w:val="0"/>
              <w:ind w:right="-18"/>
              <w:jc w:val="both"/>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Sudėtinių medžiagų (impregnuotų tekstilės gaminių, elastomerų, plastomerų) atliekos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4E77BA">
            <w:pPr>
              <w:widowControl w:val="0"/>
              <w:autoSpaceDE w:val="0"/>
              <w:autoSpaceDN w:val="0"/>
              <w:adjustRightInd w:val="0"/>
              <w:ind w:right="-18"/>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impregnuotų tinklų atliekos, susidariusios gaminat naujus tinklus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5D7AF6">
            <w:pPr>
              <w:widowControl w:val="0"/>
              <w:autoSpaceDE w:val="0"/>
              <w:autoSpaceDN w:val="0"/>
              <w:adjustRightInd w:val="0"/>
              <w:spacing w:line="276" w:lineRule="auto"/>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R13</w:t>
            </w:r>
          </w:p>
        </w:tc>
        <w:tc>
          <w:tcPr>
            <w:tcW w:w="2410" w:type="dxa"/>
            <w:vMerge w:val="restart"/>
            <w:tcBorders>
              <w:top w:val="nil"/>
              <w:left w:val="single" w:sz="4" w:space="0" w:color="auto"/>
              <w:right w:val="single" w:sz="4" w:space="0" w:color="auto"/>
            </w:tcBorders>
            <w:vAlign w:val="center"/>
          </w:tcPr>
          <w:p w:rsidR="00FC561B" w:rsidRPr="005D7AF6" w:rsidRDefault="00FC561B" w:rsidP="005D7AF6">
            <w:pPr>
              <w:widowControl w:val="0"/>
              <w:autoSpaceDE w:val="0"/>
              <w:autoSpaceDN w:val="0"/>
              <w:adjustRightInd w:val="0"/>
              <w:spacing w:line="276" w:lineRule="auto"/>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5D7AF6">
            <w:pPr>
              <w:widowControl w:val="0"/>
              <w:autoSpaceDE w:val="0"/>
              <w:autoSpaceDN w:val="0"/>
              <w:adjustRightInd w:val="0"/>
              <w:ind w:firstLine="720"/>
              <w:rPr>
                <w:rFonts w:ascii="Times New Roman" w:eastAsia="Times New Roman" w:hAnsi="Times New Roman" w:cs="Times New Roman"/>
                <w:sz w:val="20"/>
                <w:szCs w:val="24"/>
                <w:lang w:eastAsia="lt-LT"/>
              </w:rPr>
            </w:pPr>
            <w:r w:rsidRPr="005D7AF6">
              <w:rPr>
                <w:rFonts w:ascii="Times New Roman" w:eastAsia="Calibri" w:hAnsi="Times New Roman" w:cs="Times New Roman"/>
                <w:sz w:val="20"/>
                <w:szCs w:val="20"/>
                <w:lang w:eastAsia="lt-LT"/>
              </w:rPr>
              <w:t>R3</w:t>
            </w:r>
          </w:p>
        </w:tc>
      </w:tr>
      <w:tr w:rsidR="00FC561B" w:rsidRPr="005D7AF6" w:rsidTr="00543CBE">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5D7AF6">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04 02 21</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5D7AF6">
            <w:pPr>
              <w:widowControl w:val="0"/>
              <w:autoSpaceDE w:val="0"/>
              <w:autoSpaceDN w:val="0"/>
              <w:adjustRightInd w:val="0"/>
              <w:spacing w:line="276" w:lineRule="auto"/>
              <w:ind w:right="-18"/>
              <w:jc w:val="both"/>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Neperdirbto tekstilės pluošto atliekos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4E77BA">
            <w:pPr>
              <w:widowControl w:val="0"/>
              <w:autoSpaceDE w:val="0"/>
              <w:autoSpaceDN w:val="0"/>
              <w:adjustRightInd w:val="0"/>
              <w:ind w:right="-18"/>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neimpregnuotų tinklų atliekos, susidariusios gaminat naujus tinklus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5D7AF6">
            <w:pPr>
              <w:widowControl w:val="0"/>
              <w:autoSpaceDE w:val="0"/>
              <w:autoSpaceDN w:val="0"/>
              <w:adjustRightInd w:val="0"/>
              <w:ind w:firstLine="720"/>
              <w:jc w:val="center"/>
              <w:rPr>
                <w:rFonts w:ascii="Times New Roman" w:eastAsia="Calibri" w:hAnsi="Times New Roman" w:cs="Times New Roman"/>
                <w:sz w:val="10"/>
                <w:szCs w:val="10"/>
                <w:lang w:eastAsia="lt-LT"/>
              </w:rPr>
            </w:pPr>
          </w:p>
          <w:p w:rsidR="00FC561B" w:rsidRPr="005D7AF6" w:rsidRDefault="00FC561B"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R13</w:t>
            </w:r>
          </w:p>
        </w:tc>
        <w:tc>
          <w:tcPr>
            <w:tcW w:w="2410" w:type="dxa"/>
            <w:vMerge/>
            <w:tcBorders>
              <w:left w:val="single" w:sz="4" w:space="0" w:color="auto"/>
              <w:bottom w:val="single" w:sz="4" w:space="0" w:color="auto"/>
              <w:right w:val="single" w:sz="4" w:space="0" w:color="auto"/>
            </w:tcBorders>
            <w:vAlign w:val="center"/>
          </w:tcPr>
          <w:p w:rsidR="00FC561B" w:rsidRPr="005D7AF6" w:rsidRDefault="00FC561B" w:rsidP="005D7AF6">
            <w:pPr>
              <w:widowControl w:val="0"/>
              <w:autoSpaceDE w:val="0"/>
              <w:autoSpaceDN w:val="0"/>
              <w:adjustRightInd w:val="0"/>
              <w:ind w:firstLine="720"/>
              <w:jc w:val="center"/>
              <w:rPr>
                <w:rFonts w:ascii="Times New Roman" w:eastAsia="Calibri" w:hAnsi="Times New Roman" w:cs="Times New Roman"/>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C561B" w:rsidRPr="005D7AF6" w:rsidRDefault="00FC561B" w:rsidP="005D7AF6">
            <w:pPr>
              <w:widowControl w:val="0"/>
              <w:autoSpaceDE w:val="0"/>
              <w:autoSpaceDN w:val="0"/>
              <w:adjustRightInd w:val="0"/>
              <w:ind w:firstLine="720"/>
              <w:rPr>
                <w:rFonts w:ascii="Times New Roman" w:eastAsia="Times New Roman" w:hAnsi="Times New Roman" w:cs="Times New Roman"/>
                <w:sz w:val="20"/>
                <w:szCs w:val="24"/>
                <w:lang w:eastAsia="lt-LT"/>
              </w:rPr>
            </w:pPr>
            <w:r w:rsidRPr="005D7AF6">
              <w:rPr>
                <w:rFonts w:ascii="Times New Roman" w:eastAsia="Calibri" w:hAnsi="Times New Roman" w:cs="Times New Roman"/>
                <w:sz w:val="20"/>
                <w:szCs w:val="20"/>
                <w:lang w:eastAsia="lt-LT"/>
              </w:rPr>
              <w:t>R3</w:t>
            </w:r>
          </w:p>
        </w:tc>
      </w:tr>
      <w:tr w:rsidR="00E173D1" w:rsidRPr="005D7AF6" w:rsidTr="00543CBE">
        <w:trPr>
          <w:cantSplit/>
          <w:trHeight w:val="243"/>
        </w:trPr>
        <w:tc>
          <w:tcPr>
            <w:tcW w:w="14658"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173D1" w:rsidRPr="005D7AF6" w:rsidRDefault="00E173D1" w:rsidP="004E77BA">
            <w:pPr>
              <w:widowControl w:val="0"/>
              <w:autoSpaceDE w:val="0"/>
              <w:autoSpaceDN w:val="0"/>
              <w:adjustRightInd w:val="0"/>
              <w:spacing w:line="276" w:lineRule="auto"/>
              <w:ind w:firstLine="720"/>
              <w:jc w:val="center"/>
              <w:rPr>
                <w:rFonts w:ascii="Times New Roman" w:eastAsia="Calibri" w:hAnsi="Times New Roman" w:cs="Times New Roman"/>
                <w:b/>
                <w:sz w:val="20"/>
                <w:szCs w:val="20"/>
                <w:lang w:eastAsia="lt-LT"/>
              </w:rPr>
            </w:pPr>
            <w:r w:rsidRPr="005D7AF6">
              <w:rPr>
                <w:rFonts w:ascii="Times New Roman" w:eastAsia="Times New Roman" w:hAnsi="Times New Roman" w:cs="Times New Roman"/>
                <w:b/>
                <w:sz w:val="20"/>
                <w:szCs w:val="20"/>
                <w:lang w:eastAsia="lt-LT"/>
              </w:rPr>
              <w:t>Tvarkymo metu susidar</w:t>
            </w:r>
            <w:r w:rsidR="004E77BA">
              <w:rPr>
                <w:rFonts w:ascii="Times New Roman" w:eastAsia="Times New Roman" w:hAnsi="Times New Roman" w:cs="Times New Roman"/>
                <w:b/>
                <w:sz w:val="20"/>
                <w:szCs w:val="20"/>
                <w:lang w:eastAsia="lt-LT"/>
              </w:rPr>
              <w:t>ančios</w:t>
            </w:r>
            <w:r w:rsidRPr="005D7AF6">
              <w:rPr>
                <w:rFonts w:ascii="Times New Roman" w:eastAsia="Times New Roman" w:hAnsi="Times New Roman" w:cs="Times New Roman"/>
                <w:b/>
                <w:sz w:val="20"/>
                <w:szCs w:val="20"/>
                <w:lang w:eastAsia="lt-LT"/>
              </w:rPr>
              <w:t xml:space="preserve"> atliekos</w:t>
            </w:r>
          </w:p>
        </w:tc>
      </w:tr>
      <w:tr w:rsidR="00033E94" w:rsidRPr="00DB464A" w:rsidTr="004F4E1B">
        <w:trPr>
          <w:cantSplit/>
          <w:trHeight w:val="529"/>
        </w:trPr>
        <w:tc>
          <w:tcPr>
            <w:tcW w:w="985" w:type="dxa"/>
            <w:tcBorders>
              <w:top w:val="single" w:sz="4" w:space="0" w:color="auto"/>
              <w:left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19 12 04</w:t>
            </w:r>
          </w:p>
        </w:tc>
        <w:tc>
          <w:tcPr>
            <w:tcW w:w="3690" w:type="dxa"/>
            <w:tcBorders>
              <w:top w:val="single" w:sz="4" w:space="0" w:color="auto"/>
              <w:left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Plastikai ir guma</w:t>
            </w:r>
          </w:p>
        </w:tc>
        <w:tc>
          <w:tcPr>
            <w:tcW w:w="3887"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033E94" w:rsidRPr="005D7AF6" w:rsidRDefault="00F65E38" w:rsidP="004F4E1B">
            <w:pPr>
              <w:widowControl w:val="0"/>
              <w:autoSpaceDE w:val="0"/>
              <w:autoSpaceDN w:val="0"/>
              <w:adjustRightInd w:val="0"/>
              <w:spacing w:after="36"/>
              <w:ind w:right="57"/>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ž</w:t>
            </w:r>
            <w:r w:rsidR="00033E94" w:rsidRPr="005D7AF6">
              <w:rPr>
                <w:rFonts w:ascii="Times New Roman" w:eastAsia="Times New Roman" w:hAnsi="Times New Roman" w:cs="Times New Roman"/>
                <w:sz w:val="20"/>
                <w:szCs w:val="20"/>
                <w:lang w:eastAsia="lt-LT"/>
              </w:rPr>
              <w:t>vejybini</w:t>
            </w:r>
            <w:r w:rsidR="00DB464A">
              <w:rPr>
                <w:rFonts w:ascii="Times New Roman" w:eastAsia="Times New Roman" w:hAnsi="Times New Roman" w:cs="Times New Roman"/>
                <w:sz w:val="20"/>
                <w:szCs w:val="20"/>
                <w:lang w:eastAsia="lt-LT"/>
              </w:rPr>
              <w:t>ų tinklų atliekos</w:t>
            </w:r>
            <w:r>
              <w:rPr>
                <w:rFonts w:ascii="Times New Roman" w:eastAsia="Times New Roman" w:hAnsi="Times New Roman" w:cs="Times New Roman"/>
                <w:sz w:val="20"/>
                <w:szCs w:val="20"/>
                <w:lang w:eastAsia="lt-LT"/>
              </w:rPr>
              <w:t>,</w:t>
            </w:r>
            <w:r w:rsidR="00033E94" w:rsidRPr="005D7AF6">
              <w:rPr>
                <w:rFonts w:ascii="Times New Roman" w:eastAsia="Times New Roman" w:hAnsi="Times New Roman" w:cs="Times New Roman"/>
                <w:sz w:val="20"/>
                <w:szCs w:val="20"/>
                <w:lang w:eastAsia="lt-LT"/>
              </w:rPr>
              <w:t xml:space="preserve"> virvės, plūdės, plastikiniai žiedai</w:t>
            </w:r>
          </w:p>
        </w:tc>
        <w:tc>
          <w:tcPr>
            <w:tcW w:w="1985" w:type="dxa"/>
            <w:tcBorders>
              <w:top w:val="single" w:sz="4" w:space="0" w:color="auto"/>
              <w:left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ind w:firstLine="720"/>
              <w:jc w:val="center"/>
              <w:rPr>
                <w:rFonts w:ascii="Times New Roman" w:eastAsia="Calibri" w:hAnsi="Times New Roman" w:cs="Times New Roman"/>
                <w:sz w:val="20"/>
                <w:szCs w:val="20"/>
                <w:lang w:eastAsia="lt-LT"/>
              </w:rPr>
            </w:pPr>
          </w:p>
          <w:p w:rsidR="00033E94" w:rsidRPr="005D7AF6" w:rsidRDefault="00033E94"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R13</w:t>
            </w:r>
          </w:p>
        </w:tc>
        <w:tc>
          <w:tcPr>
            <w:tcW w:w="2410" w:type="dxa"/>
            <w:vMerge w:val="restart"/>
            <w:tcBorders>
              <w:top w:val="single" w:sz="4" w:space="0" w:color="auto"/>
              <w:left w:val="single" w:sz="4" w:space="0" w:color="auto"/>
              <w:right w:val="single" w:sz="4" w:space="0" w:color="auto"/>
            </w:tcBorders>
            <w:vAlign w:val="center"/>
          </w:tcPr>
          <w:p w:rsidR="00033E94" w:rsidRPr="005D7AF6" w:rsidRDefault="00033E94"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840</w:t>
            </w:r>
          </w:p>
        </w:tc>
        <w:tc>
          <w:tcPr>
            <w:tcW w:w="1701" w:type="dxa"/>
            <w:tcBorders>
              <w:top w:val="single" w:sz="4" w:space="0" w:color="auto"/>
              <w:left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ind w:firstLine="720"/>
              <w:rPr>
                <w:rFonts w:ascii="Times New Roman" w:eastAsia="Times New Roman" w:hAnsi="Times New Roman" w:cs="Times New Roman"/>
                <w:sz w:val="20"/>
                <w:szCs w:val="20"/>
                <w:lang w:eastAsia="lt-LT"/>
              </w:rPr>
            </w:pPr>
            <w:r w:rsidRPr="005D7AF6">
              <w:rPr>
                <w:rFonts w:ascii="Times New Roman" w:eastAsia="Calibri" w:hAnsi="Times New Roman" w:cs="Times New Roman"/>
                <w:sz w:val="20"/>
                <w:szCs w:val="20"/>
                <w:lang w:eastAsia="lt-LT"/>
              </w:rPr>
              <w:t>R3</w:t>
            </w:r>
          </w:p>
        </w:tc>
      </w:tr>
      <w:tr w:rsidR="00033E94" w:rsidRPr="00F65E38" w:rsidTr="004F4E1B">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19 12 02</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 xml:space="preserve">Juodieji metalai </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33E94" w:rsidRPr="005D7AF6" w:rsidRDefault="00033E94" w:rsidP="004F4E1B">
            <w:pPr>
              <w:widowControl w:val="0"/>
              <w:autoSpaceDE w:val="0"/>
              <w:autoSpaceDN w:val="0"/>
              <w:adjustRightInd w:val="0"/>
              <w:spacing w:after="36"/>
              <w:ind w:right="57"/>
              <w:jc w:val="center"/>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metalo laužas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ind w:firstLine="720"/>
              <w:jc w:val="center"/>
              <w:rPr>
                <w:rFonts w:ascii="Times New Roman" w:eastAsia="Calibri" w:hAnsi="Times New Roman" w:cs="Times New Roman"/>
                <w:sz w:val="20"/>
                <w:szCs w:val="20"/>
                <w:lang w:eastAsia="lt-LT"/>
              </w:rPr>
            </w:pPr>
          </w:p>
          <w:p w:rsidR="00033E94" w:rsidRPr="005D7AF6" w:rsidRDefault="00033E94"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R13</w:t>
            </w:r>
          </w:p>
        </w:tc>
        <w:tc>
          <w:tcPr>
            <w:tcW w:w="2410" w:type="dxa"/>
            <w:vMerge/>
            <w:tcBorders>
              <w:left w:val="single" w:sz="4" w:space="0" w:color="auto"/>
              <w:right w:val="single" w:sz="4" w:space="0" w:color="auto"/>
            </w:tcBorders>
            <w:vAlign w:val="center"/>
          </w:tcPr>
          <w:p w:rsidR="00033E94" w:rsidRPr="005D7AF6" w:rsidRDefault="00033E94" w:rsidP="005D7AF6">
            <w:pPr>
              <w:widowControl w:val="0"/>
              <w:autoSpaceDE w:val="0"/>
              <w:autoSpaceDN w:val="0"/>
              <w:adjustRightInd w:val="0"/>
              <w:ind w:firstLine="720"/>
              <w:jc w:val="center"/>
              <w:rPr>
                <w:rFonts w:ascii="Times New Roman" w:eastAsia="Calibri" w:hAnsi="Times New Roman" w:cs="Times New Roman"/>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R4</w:t>
            </w:r>
          </w:p>
        </w:tc>
      </w:tr>
      <w:tr w:rsidR="00033E94" w:rsidRPr="00F65E38" w:rsidTr="004F4E1B">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19 12 03</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 xml:space="preserve">Spalvotieji metalai </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33E94" w:rsidRPr="005D7AF6" w:rsidRDefault="00033E94" w:rsidP="004F4E1B">
            <w:pPr>
              <w:widowControl w:val="0"/>
              <w:autoSpaceDE w:val="0"/>
              <w:autoSpaceDN w:val="0"/>
              <w:adjustRightInd w:val="0"/>
              <w:spacing w:after="36"/>
              <w:ind w:right="57"/>
              <w:jc w:val="center"/>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 xml:space="preserve">švino </w:t>
            </w:r>
            <w:r w:rsidR="004F4E1B">
              <w:rPr>
                <w:rFonts w:ascii="Times New Roman" w:eastAsia="Times New Roman" w:hAnsi="Times New Roman" w:cs="Times New Roman"/>
                <w:sz w:val="20"/>
                <w:szCs w:val="20"/>
                <w:lang w:eastAsia="lt-LT"/>
              </w:rPr>
              <w:t xml:space="preserve">ir kitų spalvotųjų metalų </w:t>
            </w:r>
            <w:r w:rsidR="008462D7" w:rsidRPr="00F65E38">
              <w:rPr>
                <w:rFonts w:ascii="Times New Roman" w:eastAsia="Times New Roman" w:hAnsi="Times New Roman" w:cs="Times New Roman"/>
                <w:sz w:val="20"/>
                <w:szCs w:val="20"/>
                <w:lang w:eastAsia="lt-LT"/>
              </w:rPr>
              <w:t>atliekos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ind w:firstLine="720"/>
              <w:jc w:val="center"/>
              <w:rPr>
                <w:rFonts w:ascii="Times New Roman" w:eastAsia="Calibri" w:hAnsi="Times New Roman" w:cs="Times New Roman"/>
                <w:sz w:val="20"/>
                <w:szCs w:val="20"/>
                <w:lang w:eastAsia="lt-LT"/>
              </w:rPr>
            </w:pPr>
          </w:p>
          <w:p w:rsidR="00033E94" w:rsidRPr="005D7AF6" w:rsidRDefault="00033E94"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R13</w:t>
            </w:r>
          </w:p>
        </w:tc>
        <w:tc>
          <w:tcPr>
            <w:tcW w:w="2410" w:type="dxa"/>
            <w:vMerge/>
            <w:tcBorders>
              <w:left w:val="single" w:sz="4" w:space="0" w:color="auto"/>
              <w:right w:val="single" w:sz="4" w:space="0" w:color="auto"/>
            </w:tcBorders>
            <w:vAlign w:val="center"/>
          </w:tcPr>
          <w:p w:rsidR="00033E94" w:rsidRPr="005D7AF6" w:rsidRDefault="00033E94" w:rsidP="005D7AF6">
            <w:pPr>
              <w:widowControl w:val="0"/>
              <w:autoSpaceDE w:val="0"/>
              <w:autoSpaceDN w:val="0"/>
              <w:adjustRightInd w:val="0"/>
              <w:ind w:firstLine="720"/>
              <w:jc w:val="center"/>
              <w:rPr>
                <w:rFonts w:ascii="Times New Roman" w:eastAsia="Calibri" w:hAnsi="Times New Roman" w:cs="Times New Roman"/>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R4</w:t>
            </w:r>
          </w:p>
        </w:tc>
      </w:tr>
      <w:tr w:rsidR="00033E94" w:rsidRPr="005D7AF6" w:rsidTr="004F4E1B">
        <w:trPr>
          <w:cantSplit/>
          <w:trHeight w:val="243"/>
        </w:trPr>
        <w:tc>
          <w:tcPr>
            <w:tcW w:w="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19 12 12</w:t>
            </w:r>
          </w:p>
        </w:tc>
        <w:tc>
          <w:tcPr>
            <w:tcW w:w="369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Kitos mechaninio atliekų apdorojimo atliekos (įskaitant medžiagų mišinius)</w:t>
            </w:r>
          </w:p>
        </w:tc>
        <w:tc>
          <w:tcPr>
            <w:tcW w:w="388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33E94" w:rsidRPr="005D7AF6" w:rsidRDefault="00033E94" w:rsidP="004F4E1B">
            <w:pPr>
              <w:widowControl w:val="0"/>
              <w:autoSpaceDE w:val="0"/>
              <w:autoSpaceDN w:val="0"/>
              <w:adjustRightInd w:val="0"/>
              <w:spacing w:after="36"/>
              <w:ind w:right="57"/>
              <w:jc w:val="center"/>
              <w:rPr>
                <w:rFonts w:ascii="Times New Roman" w:eastAsia="Times New Roman" w:hAnsi="Times New Roman" w:cs="Times New Roman"/>
                <w:sz w:val="20"/>
                <w:szCs w:val="20"/>
                <w:lang w:eastAsia="lt-LT"/>
              </w:rPr>
            </w:pPr>
            <w:r w:rsidRPr="005D7AF6">
              <w:rPr>
                <w:rFonts w:ascii="Times New Roman" w:eastAsia="Times New Roman" w:hAnsi="Times New Roman" w:cs="Times New Roman"/>
                <w:sz w:val="20"/>
                <w:szCs w:val="20"/>
                <w:lang w:eastAsia="lt-LT"/>
              </w:rPr>
              <w:t>nuard</w:t>
            </w:r>
            <w:r w:rsidR="00F65E38">
              <w:rPr>
                <w:rFonts w:ascii="Times New Roman" w:eastAsia="Times New Roman" w:hAnsi="Times New Roman" w:cs="Times New Roman"/>
                <w:sz w:val="20"/>
                <w:szCs w:val="20"/>
                <w:lang w:eastAsia="lt-LT"/>
              </w:rPr>
              <w:t>ytos</w:t>
            </w:r>
            <w:r w:rsidRPr="005D7AF6">
              <w:rPr>
                <w:rFonts w:ascii="Times New Roman" w:eastAsia="Times New Roman" w:hAnsi="Times New Roman" w:cs="Times New Roman"/>
                <w:sz w:val="20"/>
                <w:szCs w:val="20"/>
                <w:lang w:eastAsia="lt-LT"/>
              </w:rPr>
              <w:t xml:space="preserve"> virvės, plastikiniai žiedai, žarnos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ind w:firstLine="720"/>
              <w:jc w:val="center"/>
              <w:rPr>
                <w:rFonts w:ascii="Times New Roman" w:eastAsia="Calibri" w:hAnsi="Times New Roman" w:cs="Times New Roman"/>
                <w:sz w:val="20"/>
                <w:szCs w:val="20"/>
                <w:lang w:eastAsia="lt-LT"/>
              </w:rPr>
            </w:pPr>
          </w:p>
          <w:p w:rsidR="00033E94" w:rsidRPr="005D7AF6" w:rsidRDefault="00033E94"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R13, D15</w:t>
            </w:r>
          </w:p>
        </w:tc>
        <w:tc>
          <w:tcPr>
            <w:tcW w:w="2410" w:type="dxa"/>
            <w:vMerge/>
            <w:tcBorders>
              <w:left w:val="single" w:sz="4" w:space="0" w:color="auto"/>
              <w:bottom w:val="single" w:sz="4" w:space="0" w:color="auto"/>
              <w:right w:val="single" w:sz="4" w:space="0" w:color="auto"/>
            </w:tcBorders>
            <w:vAlign w:val="center"/>
          </w:tcPr>
          <w:p w:rsidR="00033E94" w:rsidRPr="005D7AF6" w:rsidRDefault="00033E94" w:rsidP="005D7AF6">
            <w:pPr>
              <w:widowControl w:val="0"/>
              <w:autoSpaceDE w:val="0"/>
              <w:autoSpaceDN w:val="0"/>
              <w:adjustRightInd w:val="0"/>
              <w:ind w:firstLine="720"/>
              <w:jc w:val="center"/>
              <w:rPr>
                <w:rFonts w:ascii="Times New Roman" w:eastAsia="Calibri" w:hAnsi="Times New Roman" w:cs="Times New Roman"/>
                <w:sz w:val="20"/>
                <w:szCs w:val="20"/>
                <w:lang w:eastAsia="lt-LT"/>
              </w:rPr>
            </w:pP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33E94" w:rsidRPr="005D7AF6" w:rsidRDefault="00033E94" w:rsidP="005D7AF6">
            <w:pPr>
              <w:widowControl w:val="0"/>
              <w:autoSpaceDE w:val="0"/>
              <w:autoSpaceDN w:val="0"/>
              <w:adjustRightInd w:val="0"/>
              <w:ind w:firstLine="720"/>
              <w:rPr>
                <w:rFonts w:ascii="Times New Roman" w:eastAsia="Calibri" w:hAnsi="Times New Roman" w:cs="Times New Roman"/>
                <w:sz w:val="20"/>
                <w:szCs w:val="20"/>
                <w:lang w:eastAsia="lt-LT"/>
              </w:rPr>
            </w:pPr>
            <w:r w:rsidRPr="005D7AF6">
              <w:rPr>
                <w:rFonts w:ascii="Times New Roman" w:eastAsia="Calibri" w:hAnsi="Times New Roman" w:cs="Times New Roman"/>
                <w:sz w:val="20"/>
                <w:szCs w:val="20"/>
                <w:lang w:eastAsia="lt-LT"/>
              </w:rPr>
              <w:t>R1</w:t>
            </w:r>
          </w:p>
        </w:tc>
      </w:tr>
    </w:tbl>
    <w:p w:rsidR="007526B6" w:rsidRDefault="007526B6" w:rsidP="00300A08">
      <w:pPr>
        <w:autoSpaceDE w:val="0"/>
        <w:autoSpaceDN w:val="0"/>
        <w:adjustRightInd w:val="0"/>
        <w:ind w:right="-739"/>
        <w:jc w:val="both"/>
        <w:rPr>
          <w:rFonts w:ascii="Times New Roman" w:hAnsi="Times New Roman" w:cs="Times New Roman"/>
          <w:sz w:val="24"/>
          <w:szCs w:val="24"/>
        </w:rPr>
      </w:pPr>
    </w:p>
    <w:p w:rsidR="00BF08C7" w:rsidRPr="00BF08C7" w:rsidRDefault="00BF08C7" w:rsidP="00300A08">
      <w:pPr>
        <w:autoSpaceDE w:val="0"/>
        <w:autoSpaceDN w:val="0"/>
        <w:adjustRightInd w:val="0"/>
        <w:ind w:right="-739"/>
        <w:jc w:val="both"/>
        <w:rPr>
          <w:rFonts w:ascii="Times New Roman" w:hAnsi="Times New Roman" w:cs="Times New Roman"/>
          <w:b/>
          <w:sz w:val="24"/>
          <w:szCs w:val="24"/>
        </w:rPr>
      </w:pPr>
      <w:r w:rsidRPr="00BF08C7">
        <w:rPr>
          <w:rFonts w:ascii="Times New Roman" w:hAnsi="Times New Roman" w:cs="Times New Roman"/>
          <w:b/>
          <w:sz w:val="24"/>
          <w:szCs w:val="24"/>
        </w:rPr>
        <w:t>Susidarymo vietoje nepavojingosios atliekos negali būti laikomos ilgiau, nei tai leidžia galiojantys teisės aktai.</w:t>
      </w:r>
    </w:p>
    <w:p w:rsidR="00BF08C7" w:rsidRDefault="00BF08C7" w:rsidP="00300A08">
      <w:pPr>
        <w:autoSpaceDE w:val="0"/>
        <w:autoSpaceDN w:val="0"/>
        <w:adjustRightInd w:val="0"/>
        <w:ind w:right="-739"/>
        <w:jc w:val="both"/>
        <w:rPr>
          <w:rFonts w:ascii="Times New Roman" w:hAnsi="Times New Roman" w:cs="Times New Roman"/>
          <w:sz w:val="24"/>
          <w:szCs w:val="24"/>
        </w:rPr>
      </w:pPr>
    </w:p>
    <w:p w:rsidR="009726DF" w:rsidRPr="00FB74BD" w:rsidRDefault="009726DF" w:rsidP="009726DF">
      <w:pPr>
        <w:autoSpaceDE w:val="0"/>
        <w:autoSpaceDN w:val="0"/>
        <w:adjustRightInd w:val="0"/>
        <w:ind w:right="-739"/>
        <w:jc w:val="both"/>
        <w:rPr>
          <w:rFonts w:ascii="Times New Roman" w:hAnsi="Times New Roman" w:cs="Times New Roman"/>
          <w:b/>
          <w:sz w:val="24"/>
          <w:szCs w:val="24"/>
        </w:rPr>
      </w:pPr>
      <w:r w:rsidRPr="00FB74BD">
        <w:rPr>
          <w:rFonts w:ascii="Times New Roman" w:hAnsi="Times New Roman" w:cs="Times New Roman"/>
          <w:b/>
          <w:sz w:val="24"/>
          <w:szCs w:val="24"/>
        </w:rPr>
        <w:lastRenderedPageBreak/>
        <w:t>11.</w:t>
      </w:r>
      <w:r w:rsidR="00C1104B">
        <w:rPr>
          <w:rFonts w:ascii="Times New Roman" w:hAnsi="Times New Roman" w:cs="Times New Roman"/>
          <w:b/>
          <w:sz w:val="24"/>
          <w:szCs w:val="24"/>
        </w:rPr>
        <w:t>2</w:t>
      </w:r>
      <w:r w:rsidRPr="00FB74BD">
        <w:rPr>
          <w:rFonts w:ascii="Times New Roman" w:hAnsi="Times New Roman" w:cs="Times New Roman"/>
          <w:b/>
          <w:sz w:val="24"/>
          <w:szCs w:val="24"/>
        </w:rPr>
        <w:t xml:space="preserve">. </w:t>
      </w:r>
      <w:r w:rsidR="00852971">
        <w:rPr>
          <w:rFonts w:ascii="Times New Roman" w:hAnsi="Times New Roman" w:cs="Times New Roman"/>
          <w:b/>
          <w:sz w:val="24"/>
          <w:szCs w:val="24"/>
        </w:rPr>
        <w:t>Pa</w:t>
      </w:r>
      <w:r w:rsidRPr="00FB74BD">
        <w:rPr>
          <w:rFonts w:ascii="Times New Roman" w:hAnsi="Times New Roman" w:cs="Times New Roman"/>
          <w:b/>
          <w:sz w:val="24"/>
          <w:szCs w:val="24"/>
        </w:rPr>
        <w:t>vojingųjų atliekų apdorojimas (naudojimas ar šalinimas, įskaitant paruošimą naudoti ar šalinti) ir laikymas:</w:t>
      </w:r>
    </w:p>
    <w:p w:rsidR="007526B6" w:rsidRDefault="007526B6" w:rsidP="00300A08">
      <w:pPr>
        <w:autoSpaceDE w:val="0"/>
        <w:autoSpaceDN w:val="0"/>
        <w:adjustRightInd w:val="0"/>
        <w:ind w:right="-739"/>
        <w:jc w:val="both"/>
        <w:rPr>
          <w:rFonts w:ascii="Times New Roman" w:hAnsi="Times New Roman" w:cs="Times New Roman"/>
          <w:sz w:val="24"/>
          <w:szCs w:val="24"/>
        </w:rPr>
      </w:pPr>
    </w:p>
    <w:p w:rsidR="002E00DF" w:rsidRPr="002771B0" w:rsidRDefault="002E00DF" w:rsidP="00300A08">
      <w:pPr>
        <w:autoSpaceDE w:val="0"/>
        <w:autoSpaceDN w:val="0"/>
        <w:adjustRightInd w:val="0"/>
        <w:ind w:right="-739"/>
        <w:jc w:val="both"/>
        <w:rPr>
          <w:rFonts w:ascii="Times New Roman" w:hAnsi="Times New Roman" w:cs="Times New Roman"/>
          <w:b/>
          <w:sz w:val="24"/>
          <w:szCs w:val="24"/>
        </w:rPr>
      </w:pPr>
      <w:r w:rsidRPr="002771B0">
        <w:rPr>
          <w:rFonts w:ascii="Times New Roman" w:hAnsi="Times New Roman" w:cs="Times New Roman"/>
          <w:b/>
          <w:sz w:val="24"/>
          <w:szCs w:val="24"/>
        </w:rPr>
        <w:t xml:space="preserve">Pavojingosios atliekos įmonėje tik paruošiamos tolimesniam jų panaudojimui kitose įmonėse užsienyje. </w:t>
      </w:r>
      <w:r w:rsidR="002771B0" w:rsidRPr="002771B0">
        <w:rPr>
          <w:rFonts w:ascii="Times New Roman" w:hAnsi="Times New Roman" w:cs="Times New Roman"/>
          <w:b/>
          <w:sz w:val="24"/>
          <w:szCs w:val="24"/>
        </w:rPr>
        <w:t>Jos įmonėje taip pat nėra šalinamos.</w:t>
      </w:r>
    </w:p>
    <w:p w:rsidR="002E00DF" w:rsidRDefault="002E00DF" w:rsidP="00300A08">
      <w:pPr>
        <w:autoSpaceDE w:val="0"/>
        <w:autoSpaceDN w:val="0"/>
        <w:adjustRightInd w:val="0"/>
        <w:ind w:right="-739"/>
        <w:jc w:val="both"/>
        <w:rPr>
          <w:rFonts w:ascii="Times New Roman" w:hAnsi="Times New Roman" w:cs="Times New Roman"/>
          <w:sz w:val="24"/>
          <w:szCs w:val="24"/>
        </w:rPr>
      </w:pPr>
    </w:p>
    <w:p w:rsidR="002E00DF" w:rsidRDefault="002E00DF" w:rsidP="00300A08">
      <w:pPr>
        <w:autoSpaceDE w:val="0"/>
        <w:autoSpaceDN w:val="0"/>
        <w:adjustRightInd w:val="0"/>
        <w:ind w:right="-739"/>
        <w:jc w:val="both"/>
        <w:rPr>
          <w:rFonts w:ascii="Times New Roman" w:hAnsi="Times New Roman" w:cs="Times New Roman"/>
          <w:sz w:val="24"/>
          <w:szCs w:val="24"/>
        </w:rPr>
      </w:pPr>
    </w:p>
    <w:p w:rsidR="007526B6" w:rsidRPr="00852971" w:rsidRDefault="00852971" w:rsidP="00300A08">
      <w:pPr>
        <w:autoSpaceDE w:val="0"/>
        <w:autoSpaceDN w:val="0"/>
        <w:adjustRightInd w:val="0"/>
        <w:ind w:right="-739"/>
        <w:jc w:val="both"/>
        <w:rPr>
          <w:rFonts w:ascii="Times New Roman" w:hAnsi="Times New Roman" w:cs="Times New Roman"/>
          <w:b/>
          <w:sz w:val="24"/>
          <w:szCs w:val="24"/>
        </w:rPr>
      </w:pPr>
      <w:r w:rsidRPr="00852971">
        <w:rPr>
          <w:rFonts w:ascii="Times New Roman" w:hAnsi="Times New Roman" w:cs="Times New Roman"/>
          <w:b/>
          <w:sz w:val="24"/>
          <w:szCs w:val="24"/>
        </w:rPr>
        <w:t xml:space="preserve">6 lentelė. Leidžiamos </w:t>
      </w:r>
      <w:r w:rsidR="002771B0">
        <w:rPr>
          <w:rFonts w:ascii="Times New Roman" w:hAnsi="Times New Roman" w:cs="Times New Roman"/>
          <w:b/>
          <w:sz w:val="24"/>
          <w:szCs w:val="24"/>
        </w:rPr>
        <w:t xml:space="preserve">paruošti naudoti </w:t>
      </w:r>
      <w:r w:rsidR="00456232">
        <w:rPr>
          <w:rFonts w:ascii="Times New Roman" w:hAnsi="Times New Roman" w:cs="Times New Roman"/>
          <w:b/>
          <w:sz w:val="24"/>
          <w:szCs w:val="24"/>
        </w:rPr>
        <w:t xml:space="preserve">ir (ar) šalinti </w:t>
      </w:r>
      <w:r w:rsidRPr="00852971">
        <w:rPr>
          <w:rFonts w:ascii="Times New Roman" w:hAnsi="Times New Roman" w:cs="Times New Roman"/>
          <w:b/>
          <w:sz w:val="24"/>
          <w:szCs w:val="24"/>
        </w:rPr>
        <w:t>naudoti pavojingosios atliekos</w:t>
      </w:r>
    </w:p>
    <w:p w:rsidR="00852971" w:rsidRDefault="00852971" w:rsidP="00300A08">
      <w:pPr>
        <w:autoSpaceDE w:val="0"/>
        <w:autoSpaceDN w:val="0"/>
        <w:adjustRightInd w:val="0"/>
        <w:ind w:right="-739"/>
        <w:jc w:val="both"/>
        <w:rPr>
          <w:rFonts w:ascii="Times New Roman" w:hAnsi="Times New Roman" w:cs="Times New Roman"/>
          <w:sz w:val="24"/>
          <w:szCs w:val="24"/>
        </w:rPr>
      </w:pPr>
    </w:p>
    <w:tbl>
      <w:tblPr>
        <w:tblW w:w="14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1982"/>
        <w:gridCol w:w="1172"/>
        <w:gridCol w:w="2122"/>
        <w:gridCol w:w="2833"/>
        <w:gridCol w:w="2696"/>
        <w:gridCol w:w="2238"/>
      </w:tblGrid>
      <w:tr w:rsidR="00456232" w:rsidRPr="00456232" w:rsidTr="007F65A5">
        <w:trPr>
          <w:cantSplit/>
          <w:trHeight w:val="300"/>
        </w:trPr>
        <w:tc>
          <w:tcPr>
            <w:tcW w:w="525" w:type="pct"/>
            <w:vMerge w:val="restart"/>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jc w:val="center"/>
              <w:rPr>
                <w:rFonts w:ascii="Times New Roman" w:eastAsia="Calibri" w:hAnsi="Times New Roman" w:cs="Times New Roman"/>
                <w:b/>
                <w:sz w:val="24"/>
                <w:szCs w:val="24"/>
                <w:lang w:eastAsia="lt-LT"/>
              </w:rPr>
            </w:pPr>
            <w:r w:rsidRPr="00456232">
              <w:rPr>
                <w:rFonts w:ascii="Times New Roman" w:eastAsia="Calibri" w:hAnsi="Times New Roman" w:cs="Times New Roman"/>
                <w:b/>
                <w:sz w:val="24"/>
                <w:szCs w:val="24"/>
                <w:lang w:eastAsia="lt-LT"/>
              </w:rPr>
              <w:t>Pavojingųjų</w:t>
            </w:r>
          </w:p>
          <w:p w:rsidR="00456232" w:rsidRPr="00456232" w:rsidRDefault="00456232" w:rsidP="00456232">
            <w:pPr>
              <w:widowControl w:val="0"/>
              <w:autoSpaceDE w:val="0"/>
              <w:autoSpaceDN w:val="0"/>
              <w:adjustRightInd w:val="0"/>
              <w:jc w:val="center"/>
              <w:rPr>
                <w:rFonts w:ascii="Times New Roman" w:eastAsia="Calibri" w:hAnsi="Times New Roman" w:cs="Times New Roman"/>
                <w:b/>
                <w:sz w:val="24"/>
                <w:szCs w:val="24"/>
                <w:lang w:eastAsia="lt-LT"/>
              </w:rPr>
            </w:pPr>
            <w:r w:rsidRPr="00456232">
              <w:rPr>
                <w:rFonts w:ascii="Times New Roman" w:eastAsia="Calibri" w:hAnsi="Times New Roman" w:cs="Times New Roman"/>
                <w:b/>
                <w:sz w:val="24"/>
                <w:szCs w:val="24"/>
                <w:lang w:eastAsia="lt-LT"/>
              </w:rPr>
              <w:t>atliekų technologinio srauto žymėjimas</w:t>
            </w:r>
          </w:p>
        </w:tc>
        <w:tc>
          <w:tcPr>
            <w:tcW w:w="680" w:type="pct"/>
            <w:vMerge w:val="restart"/>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jc w:val="center"/>
              <w:rPr>
                <w:rFonts w:ascii="Times New Roman" w:eastAsia="Calibri" w:hAnsi="Times New Roman" w:cs="Times New Roman"/>
                <w:b/>
                <w:sz w:val="24"/>
                <w:szCs w:val="24"/>
                <w:lang w:eastAsia="lt-LT"/>
              </w:rPr>
            </w:pPr>
            <w:r w:rsidRPr="00456232">
              <w:rPr>
                <w:rFonts w:ascii="Times New Roman" w:eastAsia="Calibri" w:hAnsi="Times New Roman" w:cs="Times New Roman"/>
                <w:b/>
                <w:sz w:val="24"/>
                <w:szCs w:val="24"/>
                <w:lang w:eastAsia="lt-LT"/>
              </w:rPr>
              <w:t>Pavojingųjų atliekų technologinio srauto pavadinimas</w:t>
            </w:r>
          </w:p>
        </w:tc>
        <w:tc>
          <w:tcPr>
            <w:tcW w:w="402" w:type="pct"/>
            <w:vMerge w:val="restart"/>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jc w:val="center"/>
              <w:rPr>
                <w:rFonts w:ascii="Times New Roman" w:eastAsia="Calibri" w:hAnsi="Times New Roman" w:cs="Times New Roman"/>
                <w:b/>
                <w:sz w:val="24"/>
                <w:szCs w:val="24"/>
                <w:lang w:eastAsia="lt-LT"/>
              </w:rPr>
            </w:pPr>
            <w:r w:rsidRPr="00456232">
              <w:rPr>
                <w:rFonts w:ascii="Times New Roman" w:eastAsia="Calibri" w:hAnsi="Times New Roman" w:cs="Times New Roman"/>
                <w:b/>
                <w:sz w:val="24"/>
                <w:szCs w:val="24"/>
                <w:lang w:eastAsia="lt-LT"/>
              </w:rPr>
              <w:t>Atliekos kodas</w:t>
            </w:r>
          </w:p>
        </w:tc>
        <w:tc>
          <w:tcPr>
            <w:tcW w:w="728" w:type="pct"/>
            <w:vMerge w:val="restart"/>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jc w:val="center"/>
              <w:rPr>
                <w:rFonts w:ascii="Times New Roman" w:eastAsia="Calibri" w:hAnsi="Times New Roman" w:cs="Times New Roman"/>
                <w:b/>
                <w:sz w:val="24"/>
                <w:szCs w:val="24"/>
                <w:lang w:eastAsia="lt-LT"/>
              </w:rPr>
            </w:pPr>
            <w:r w:rsidRPr="00456232">
              <w:rPr>
                <w:rFonts w:ascii="Times New Roman" w:eastAsia="Calibri" w:hAnsi="Times New Roman" w:cs="Times New Roman"/>
                <w:b/>
                <w:sz w:val="24"/>
                <w:szCs w:val="24"/>
                <w:lang w:eastAsia="lt-LT"/>
              </w:rPr>
              <w:t>Atliekos pavadinimas</w:t>
            </w:r>
          </w:p>
        </w:tc>
        <w:tc>
          <w:tcPr>
            <w:tcW w:w="9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56232" w:rsidRPr="00456232" w:rsidRDefault="00456232" w:rsidP="00456232">
            <w:pPr>
              <w:widowControl w:val="0"/>
              <w:autoSpaceDE w:val="0"/>
              <w:autoSpaceDN w:val="0"/>
              <w:adjustRightInd w:val="0"/>
              <w:jc w:val="center"/>
              <w:rPr>
                <w:rFonts w:ascii="Times New Roman" w:eastAsia="Calibri" w:hAnsi="Times New Roman" w:cs="Times New Roman"/>
                <w:b/>
                <w:sz w:val="24"/>
                <w:szCs w:val="24"/>
                <w:lang w:eastAsia="lt-LT"/>
              </w:rPr>
            </w:pPr>
            <w:r w:rsidRPr="00456232">
              <w:rPr>
                <w:rFonts w:ascii="Times New Roman" w:eastAsia="Calibri" w:hAnsi="Times New Roman" w:cs="Times New Roman"/>
                <w:b/>
                <w:sz w:val="24"/>
                <w:szCs w:val="24"/>
                <w:lang w:eastAsia="lt-LT"/>
              </w:rPr>
              <w:t>Patikslintas atliekos pavadinimas</w:t>
            </w:r>
          </w:p>
        </w:tc>
        <w:tc>
          <w:tcPr>
            <w:tcW w:w="1693"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56232" w:rsidRPr="00456232" w:rsidRDefault="00456232" w:rsidP="00456232">
            <w:pPr>
              <w:widowControl w:val="0"/>
              <w:autoSpaceDE w:val="0"/>
              <w:autoSpaceDN w:val="0"/>
              <w:adjustRightInd w:val="0"/>
              <w:jc w:val="center"/>
              <w:rPr>
                <w:rFonts w:ascii="Times New Roman" w:eastAsia="Calibri" w:hAnsi="Times New Roman" w:cs="Times New Roman"/>
                <w:b/>
                <w:sz w:val="24"/>
                <w:szCs w:val="24"/>
                <w:lang w:eastAsia="lt-LT"/>
              </w:rPr>
            </w:pPr>
            <w:r w:rsidRPr="00456232">
              <w:rPr>
                <w:rFonts w:ascii="Times New Roman" w:eastAsia="Calibri" w:hAnsi="Times New Roman" w:cs="Times New Roman"/>
                <w:b/>
                <w:sz w:val="24"/>
                <w:szCs w:val="24"/>
                <w:lang w:eastAsia="lt-LT"/>
              </w:rPr>
              <w:t>Atliekų paruošimas naudoti ir (ar) šalinti</w:t>
            </w:r>
          </w:p>
        </w:tc>
      </w:tr>
      <w:tr w:rsidR="00456232" w:rsidRPr="00456232" w:rsidTr="007F65A5">
        <w:trPr>
          <w:cantSplit/>
          <w:trHeight w:val="855"/>
        </w:trPr>
        <w:tc>
          <w:tcPr>
            <w:tcW w:w="525" w:type="pct"/>
            <w:vMerge/>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b/>
                <w:sz w:val="24"/>
                <w:szCs w:val="24"/>
                <w:lang w:eastAsia="lt-LT"/>
              </w:rPr>
            </w:pPr>
          </w:p>
        </w:tc>
        <w:tc>
          <w:tcPr>
            <w:tcW w:w="680" w:type="pct"/>
            <w:vMerge/>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b/>
                <w:sz w:val="24"/>
                <w:szCs w:val="24"/>
                <w:lang w:eastAsia="lt-LT"/>
              </w:rPr>
            </w:pPr>
          </w:p>
        </w:tc>
        <w:tc>
          <w:tcPr>
            <w:tcW w:w="402" w:type="pct"/>
            <w:vMerge/>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b/>
                <w:sz w:val="24"/>
                <w:szCs w:val="24"/>
                <w:lang w:eastAsia="lt-LT"/>
              </w:rPr>
            </w:pPr>
          </w:p>
        </w:tc>
        <w:tc>
          <w:tcPr>
            <w:tcW w:w="728" w:type="pct"/>
            <w:vMerge/>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b/>
                <w:sz w:val="24"/>
                <w:szCs w:val="24"/>
                <w:lang w:eastAsia="lt-LT"/>
              </w:rPr>
            </w:pPr>
          </w:p>
        </w:tc>
        <w:tc>
          <w:tcPr>
            <w:tcW w:w="972" w:type="pct"/>
            <w:vMerge/>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b/>
                <w:sz w:val="24"/>
                <w:szCs w:val="24"/>
                <w:lang w:eastAsia="lt-LT"/>
              </w:rPr>
            </w:pPr>
          </w:p>
        </w:tc>
        <w:tc>
          <w:tcPr>
            <w:tcW w:w="92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56232" w:rsidRPr="00456232" w:rsidRDefault="00456232" w:rsidP="00456232">
            <w:pPr>
              <w:widowControl w:val="0"/>
              <w:autoSpaceDE w:val="0"/>
              <w:autoSpaceDN w:val="0"/>
              <w:adjustRightInd w:val="0"/>
              <w:jc w:val="center"/>
              <w:rPr>
                <w:rFonts w:ascii="Times New Roman" w:eastAsia="Calibri" w:hAnsi="Times New Roman" w:cs="Times New Roman"/>
                <w:b/>
                <w:sz w:val="24"/>
                <w:szCs w:val="24"/>
                <w:vertAlign w:val="superscript"/>
                <w:lang w:eastAsia="lt-LT"/>
              </w:rPr>
            </w:pPr>
            <w:r w:rsidRPr="00456232">
              <w:rPr>
                <w:rFonts w:ascii="Times New Roman" w:eastAsia="Calibri" w:hAnsi="Times New Roman" w:cs="Times New Roman"/>
                <w:b/>
                <w:sz w:val="24"/>
                <w:szCs w:val="24"/>
                <w:lang w:eastAsia="lt-LT"/>
              </w:rPr>
              <w:t>Atliekos paruošimo naudoti ir (ar) šalinti veiklos kodas (D8, D9, D13, D14, R12, S5)</w:t>
            </w:r>
          </w:p>
        </w:tc>
        <w:tc>
          <w:tcPr>
            <w:tcW w:w="76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56232" w:rsidRPr="00456232" w:rsidRDefault="00456232" w:rsidP="00456232">
            <w:pPr>
              <w:widowControl w:val="0"/>
              <w:autoSpaceDE w:val="0"/>
              <w:autoSpaceDN w:val="0"/>
              <w:adjustRightInd w:val="0"/>
              <w:jc w:val="center"/>
              <w:rPr>
                <w:rFonts w:ascii="Times New Roman" w:eastAsia="Calibri" w:hAnsi="Times New Roman" w:cs="Times New Roman"/>
                <w:b/>
                <w:sz w:val="24"/>
                <w:szCs w:val="24"/>
                <w:lang w:eastAsia="lt-LT"/>
              </w:rPr>
            </w:pPr>
            <w:r w:rsidRPr="00456232">
              <w:rPr>
                <w:rFonts w:ascii="Times New Roman" w:eastAsia="Calibri" w:hAnsi="Times New Roman" w:cs="Times New Roman"/>
                <w:b/>
                <w:sz w:val="24"/>
                <w:szCs w:val="24"/>
                <w:lang w:eastAsia="lt-LT"/>
              </w:rPr>
              <w:t>Projektinis įrenginio pajėgumas, t/m.</w:t>
            </w:r>
          </w:p>
        </w:tc>
      </w:tr>
      <w:tr w:rsidR="00456232" w:rsidRPr="00456232" w:rsidTr="007F65A5">
        <w:trPr>
          <w:cantSplit/>
          <w:trHeight w:val="243"/>
        </w:trPr>
        <w:tc>
          <w:tcPr>
            <w:tcW w:w="525" w:type="pct"/>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1</w:t>
            </w:r>
          </w:p>
        </w:tc>
        <w:tc>
          <w:tcPr>
            <w:tcW w:w="680" w:type="pct"/>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2</w:t>
            </w:r>
          </w:p>
        </w:tc>
        <w:tc>
          <w:tcPr>
            <w:tcW w:w="402" w:type="pct"/>
            <w:tcBorders>
              <w:top w:val="single" w:sz="4" w:space="0" w:color="auto"/>
              <w:left w:val="single" w:sz="4" w:space="0" w:color="auto"/>
              <w:bottom w:val="single" w:sz="4" w:space="0" w:color="auto"/>
              <w:right w:val="single" w:sz="4" w:space="0" w:color="auto"/>
            </w:tcBorders>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3</w:t>
            </w:r>
          </w:p>
        </w:tc>
        <w:tc>
          <w:tcPr>
            <w:tcW w:w="728" w:type="pct"/>
            <w:tcBorders>
              <w:top w:val="single" w:sz="4" w:space="0" w:color="auto"/>
              <w:left w:val="single" w:sz="4" w:space="0" w:color="auto"/>
              <w:bottom w:val="single" w:sz="4" w:space="0" w:color="auto"/>
              <w:right w:val="single" w:sz="4" w:space="0" w:color="auto"/>
            </w:tcBorders>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4</w:t>
            </w:r>
          </w:p>
        </w:tc>
        <w:tc>
          <w:tcPr>
            <w:tcW w:w="9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5</w:t>
            </w:r>
          </w:p>
        </w:tc>
        <w:tc>
          <w:tcPr>
            <w:tcW w:w="9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6</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7</w:t>
            </w:r>
          </w:p>
        </w:tc>
      </w:tr>
      <w:tr w:rsidR="00456232" w:rsidRPr="00456232" w:rsidTr="007F65A5">
        <w:trPr>
          <w:cantSplit/>
          <w:trHeight w:val="243"/>
        </w:trPr>
        <w:tc>
          <w:tcPr>
            <w:tcW w:w="525" w:type="pct"/>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TS-14</w:t>
            </w:r>
          </w:p>
        </w:tc>
        <w:tc>
          <w:tcPr>
            <w:tcW w:w="680" w:type="pct"/>
            <w:tcBorders>
              <w:top w:val="single" w:sz="4" w:space="0" w:color="auto"/>
              <w:left w:val="single" w:sz="4" w:space="0" w:color="auto"/>
              <w:bottom w:val="single" w:sz="4" w:space="0" w:color="auto"/>
              <w:right w:val="single" w:sz="4" w:space="0" w:color="auto"/>
            </w:tcBorders>
            <w:vAlign w:val="center"/>
          </w:tcPr>
          <w:p w:rsidR="00456232" w:rsidRPr="00456232" w:rsidRDefault="00456232" w:rsidP="00456232">
            <w:pPr>
              <w:widowControl w:val="0"/>
              <w:autoSpaceDE w:val="0"/>
              <w:autoSpaceDN w:val="0"/>
              <w:adjustRightInd w:val="0"/>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Pesticidų ir augalų apsaugos  atliekos,</w:t>
            </w:r>
          </w:p>
          <w:p w:rsidR="00456232" w:rsidRPr="00456232" w:rsidRDefault="00456232" w:rsidP="00456232">
            <w:pPr>
              <w:widowControl w:val="0"/>
              <w:autoSpaceDE w:val="0"/>
              <w:autoSpaceDN w:val="0"/>
              <w:adjustRightInd w:val="0"/>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nehalogenintos</w:t>
            </w:r>
          </w:p>
        </w:tc>
        <w:tc>
          <w:tcPr>
            <w:tcW w:w="402" w:type="pct"/>
            <w:tcBorders>
              <w:top w:val="single" w:sz="4" w:space="0" w:color="auto"/>
              <w:left w:val="single" w:sz="4" w:space="0" w:color="auto"/>
              <w:bottom w:val="single" w:sz="4" w:space="0" w:color="auto"/>
              <w:right w:val="single" w:sz="4" w:space="0" w:color="auto"/>
            </w:tcBorders>
          </w:tcPr>
          <w:p w:rsidR="00456232" w:rsidRPr="00456232" w:rsidRDefault="00456232" w:rsidP="00456232">
            <w:pPr>
              <w:widowControl w:val="0"/>
              <w:autoSpaceDE w:val="0"/>
              <w:autoSpaceDN w:val="0"/>
              <w:adjustRightInd w:val="0"/>
              <w:spacing w:line="276" w:lineRule="auto"/>
              <w:ind w:right="-18" w:firstLine="720"/>
              <w:jc w:val="center"/>
              <w:rPr>
                <w:rFonts w:ascii="Times New Roman" w:eastAsia="Times New Roman" w:hAnsi="Times New Roman" w:cs="Times New Roman"/>
                <w:sz w:val="20"/>
                <w:szCs w:val="20"/>
                <w:lang w:eastAsia="lt-LT"/>
              </w:rPr>
            </w:pPr>
          </w:p>
          <w:p w:rsidR="00456232" w:rsidRPr="00456232" w:rsidRDefault="00456232" w:rsidP="00456232">
            <w:pPr>
              <w:widowControl w:val="0"/>
              <w:autoSpaceDE w:val="0"/>
              <w:autoSpaceDN w:val="0"/>
              <w:adjustRightInd w:val="0"/>
              <w:spacing w:line="276" w:lineRule="auto"/>
              <w:ind w:right="-18"/>
              <w:jc w:val="center"/>
              <w:rPr>
                <w:rFonts w:ascii="Times New Roman" w:eastAsia="Times New Roman" w:hAnsi="Times New Roman" w:cs="Times New Roman"/>
                <w:sz w:val="20"/>
                <w:szCs w:val="20"/>
                <w:lang w:eastAsia="lt-LT"/>
              </w:rPr>
            </w:pPr>
            <w:r w:rsidRPr="00456232">
              <w:rPr>
                <w:rFonts w:ascii="Times New Roman" w:eastAsia="Times New Roman" w:hAnsi="Times New Roman" w:cs="Times New Roman"/>
                <w:sz w:val="20"/>
                <w:szCs w:val="20"/>
                <w:lang w:eastAsia="lt-LT"/>
              </w:rPr>
              <w:t>02</w:t>
            </w:r>
            <w:r w:rsidR="00F93379">
              <w:rPr>
                <w:rFonts w:ascii="Times New Roman" w:eastAsia="Times New Roman" w:hAnsi="Times New Roman" w:cs="Times New Roman"/>
                <w:sz w:val="20"/>
                <w:szCs w:val="20"/>
                <w:lang w:eastAsia="lt-LT"/>
              </w:rPr>
              <w:t xml:space="preserve"> </w:t>
            </w:r>
            <w:r w:rsidRPr="00456232">
              <w:rPr>
                <w:rFonts w:ascii="Times New Roman" w:eastAsia="Times New Roman" w:hAnsi="Times New Roman" w:cs="Times New Roman"/>
                <w:sz w:val="20"/>
                <w:szCs w:val="20"/>
                <w:lang w:eastAsia="lt-LT"/>
              </w:rPr>
              <w:t>01</w:t>
            </w:r>
            <w:r w:rsidR="00F93379">
              <w:rPr>
                <w:rFonts w:ascii="Times New Roman" w:eastAsia="Times New Roman" w:hAnsi="Times New Roman" w:cs="Times New Roman"/>
                <w:sz w:val="20"/>
                <w:szCs w:val="20"/>
                <w:lang w:eastAsia="lt-LT"/>
              </w:rPr>
              <w:t xml:space="preserve"> </w:t>
            </w:r>
            <w:r w:rsidRPr="00456232">
              <w:rPr>
                <w:rFonts w:ascii="Times New Roman" w:eastAsia="Times New Roman" w:hAnsi="Times New Roman" w:cs="Times New Roman"/>
                <w:sz w:val="20"/>
                <w:szCs w:val="20"/>
                <w:lang w:eastAsia="lt-LT"/>
              </w:rPr>
              <w:t>08*</w:t>
            </w:r>
          </w:p>
        </w:tc>
        <w:tc>
          <w:tcPr>
            <w:tcW w:w="728" w:type="pct"/>
            <w:tcBorders>
              <w:top w:val="single" w:sz="4" w:space="0" w:color="auto"/>
              <w:left w:val="single" w:sz="4" w:space="0" w:color="auto"/>
              <w:bottom w:val="single" w:sz="4" w:space="0" w:color="auto"/>
              <w:right w:val="single" w:sz="4" w:space="0" w:color="auto"/>
            </w:tcBorders>
          </w:tcPr>
          <w:p w:rsidR="00456232" w:rsidRPr="00456232" w:rsidRDefault="00456232" w:rsidP="00456232">
            <w:pPr>
              <w:widowControl w:val="0"/>
              <w:autoSpaceDE w:val="0"/>
              <w:autoSpaceDN w:val="0"/>
              <w:adjustRightInd w:val="0"/>
              <w:spacing w:line="276" w:lineRule="auto"/>
              <w:ind w:right="-18" w:firstLine="720"/>
              <w:jc w:val="both"/>
              <w:rPr>
                <w:rFonts w:ascii="Times New Roman" w:eastAsia="Times New Roman" w:hAnsi="Times New Roman" w:cs="Times New Roman"/>
                <w:sz w:val="20"/>
                <w:szCs w:val="20"/>
                <w:lang w:eastAsia="lt-LT"/>
              </w:rPr>
            </w:pPr>
          </w:p>
          <w:p w:rsidR="00456232" w:rsidRPr="00456232" w:rsidRDefault="00456232" w:rsidP="00456232">
            <w:pPr>
              <w:widowControl w:val="0"/>
              <w:autoSpaceDE w:val="0"/>
              <w:autoSpaceDN w:val="0"/>
              <w:adjustRightInd w:val="0"/>
              <w:spacing w:line="276" w:lineRule="auto"/>
              <w:ind w:right="-18"/>
              <w:jc w:val="both"/>
              <w:rPr>
                <w:rFonts w:ascii="Times New Roman" w:eastAsia="Times New Roman" w:hAnsi="Times New Roman" w:cs="Times New Roman"/>
                <w:sz w:val="20"/>
                <w:szCs w:val="20"/>
                <w:lang w:eastAsia="lt-LT"/>
              </w:rPr>
            </w:pPr>
            <w:r w:rsidRPr="00456232">
              <w:rPr>
                <w:rFonts w:ascii="Times New Roman" w:eastAsia="Times New Roman" w:hAnsi="Times New Roman" w:cs="Times New Roman"/>
                <w:sz w:val="20"/>
                <w:szCs w:val="20"/>
                <w:lang w:eastAsia="lt-LT"/>
              </w:rPr>
              <w:t>Akvakultūros atliekos, kuriose yra pavojingųjų medžiagų</w:t>
            </w:r>
          </w:p>
        </w:tc>
        <w:tc>
          <w:tcPr>
            <w:tcW w:w="9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56232" w:rsidRPr="00456232" w:rsidRDefault="00456232" w:rsidP="00456232">
            <w:pPr>
              <w:widowControl w:val="0"/>
              <w:autoSpaceDE w:val="0"/>
              <w:autoSpaceDN w:val="0"/>
              <w:adjustRightInd w:val="0"/>
              <w:ind w:right="-18"/>
              <w:rPr>
                <w:rFonts w:ascii="Times New Roman" w:eastAsia="Times New Roman" w:hAnsi="Times New Roman" w:cs="Times New Roman"/>
                <w:sz w:val="20"/>
                <w:szCs w:val="20"/>
                <w:lang w:eastAsia="lt-LT"/>
              </w:rPr>
            </w:pPr>
            <w:r w:rsidRPr="00456232">
              <w:rPr>
                <w:rFonts w:ascii="Times New Roman" w:eastAsia="Times New Roman" w:hAnsi="Times New Roman" w:cs="Times New Roman"/>
                <w:sz w:val="20"/>
                <w:szCs w:val="20"/>
                <w:lang w:eastAsia="lt-LT"/>
              </w:rPr>
              <w:t>Žuvų fermų tinklai</w:t>
            </w:r>
            <w:r w:rsidR="007F65A5">
              <w:rPr>
                <w:rFonts w:ascii="Times New Roman" w:eastAsia="Times New Roman" w:hAnsi="Times New Roman" w:cs="Times New Roman"/>
                <w:sz w:val="20"/>
                <w:szCs w:val="20"/>
                <w:lang w:eastAsia="lt-LT"/>
              </w:rPr>
              <w:t>,</w:t>
            </w:r>
            <w:r w:rsidRPr="00456232">
              <w:rPr>
                <w:rFonts w:ascii="Times New Roman" w:eastAsia="Times New Roman" w:hAnsi="Times New Roman" w:cs="Times New Roman"/>
                <w:sz w:val="20"/>
                <w:szCs w:val="20"/>
                <w:lang w:eastAsia="lt-LT"/>
              </w:rPr>
              <w:t xml:space="preserve"> padengti impregnantu, kurio sudėtyje yra divario oksido (Cu</w:t>
            </w:r>
            <w:r w:rsidRPr="00456232">
              <w:rPr>
                <w:rFonts w:ascii="Times New Roman" w:eastAsia="Times New Roman" w:hAnsi="Times New Roman" w:cs="Times New Roman"/>
                <w:sz w:val="20"/>
                <w:szCs w:val="20"/>
                <w:vertAlign w:val="subscript"/>
                <w:lang w:eastAsia="lt-LT"/>
              </w:rPr>
              <w:t>2</w:t>
            </w:r>
            <w:r w:rsidRPr="00456232">
              <w:rPr>
                <w:rFonts w:ascii="Times New Roman" w:eastAsia="Times New Roman" w:hAnsi="Times New Roman" w:cs="Times New Roman"/>
                <w:sz w:val="20"/>
                <w:szCs w:val="20"/>
                <w:lang w:eastAsia="lt-LT"/>
              </w:rPr>
              <w:t>O)  &gt;0,25% svorio</w:t>
            </w:r>
          </w:p>
        </w:tc>
        <w:tc>
          <w:tcPr>
            <w:tcW w:w="9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56232" w:rsidRPr="00456232" w:rsidRDefault="00456232" w:rsidP="00456232">
            <w:pPr>
              <w:widowControl w:val="0"/>
              <w:autoSpaceDE w:val="0"/>
              <w:autoSpaceDN w:val="0"/>
              <w:adjustRightInd w:val="0"/>
              <w:jc w:val="center"/>
              <w:rPr>
                <w:rFonts w:ascii="Times New Roman" w:eastAsia="Calibri" w:hAnsi="Times New Roman" w:cs="Times New Roman"/>
                <w:sz w:val="20"/>
                <w:szCs w:val="20"/>
                <w:vertAlign w:val="superscript"/>
                <w:lang w:eastAsia="lt-LT"/>
              </w:rPr>
            </w:pPr>
            <w:r w:rsidRPr="00456232">
              <w:rPr>
                <w:rFonts w:ascii="Times New Roman" w:eastAsia="Calibri" w:hAnsi="Times New Roman" w:cs="Times New Roman"/>
                <w:sz w:val="20"/>
                <w:szCs w:val="20"/>
                <w:lang w:eastAsia="lt-LT"/>
              </w:rPr>
              <w:t>R12, S5</w:t>
            </w:r>
          </w:p>
        </w:tc>
        <w:tc>
          <w:tcPr>
            <w:tcW w:w="7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56232" w:rsidRPr="00456232" w:rsidRDefault="00456232" w:rsidP="00456232">
            <w:pPr>
              <w:widowControl w:val="0"/>
              <w:autoSpaceDE w:val="0"/>
              <w:autoSpaceDN w:val="0"/>
              <w:adjustRightInd w:val="0"/>
              <w:ind w:firstLine="720"/>
              <w:jc w:val="center"/>
              <w:rPr>
                <w:rFonts w:ascii="Times New Roman" w:eastAsia="Calibri" w:hAnsi="Times New Roman" w:cs="Times New Roman"/>
                <w:sz w:val="20"/>
                <w:szCs w:val="20"/>
                <w:lang w:eastAsia="lt-LT"/>
              </w:rPr>
            </w:pPr>
          </w:p>
          <w:p w:rsidR="00456232" w:rsidRPr="00456232" w:rsidRDefault="00456232" w:rsidP="00456232">
            <w:pPr>
              <w:widowControl w:val="0"/>
              <w:autoSpaceDE w:val="0"/>
              <w:autoSpaceDN w:val="0"/>
              <w:adjustRightInd w:val="0"/>
              <w:jc w:val="center"/>
              <w:rPr>
                <w:rFonts w:ascii="Times New Roman" w:eastAsia="Calibri" w:hAnsi="Times New Roman" w:cs="Times New Roman"/>
                <w:sz w:val="20"/>
                <w:szCs w:val="20"/>
                <w:lang w:eastAsia="lt-LT"/>
              </w:rPr>
            </w:pPr>
            <w:r w:rsidRPr="00456232">
              <w:rPr>
                <w:rFonts w:ascii="Times New Roman" w:eastAsia="Calibri" w:hAnsi="Times New Roman" w:cs="Times New Roman"/>
                <w:sz w:val="20"/>
                <w:szCs w:val="20"/>
                <w:lang w:eastAsia="lt-LT"/>
              </w:rPr>
              <w:t>5 300</w:t>
            </w:r>
          </w:p>
        </w:tc>
      </w:tr>
    </w:tbl>
    <w:p w:rsidR="007526B6" w:rsidRDefault="007526B6" w:rsidP="00300A08">
      <w:pPr>
        <w:autoSpaceDE w:val="0"/>
        <w:autoSpaceDN w:val="0"/>
        <w:adjustRightInd w:val="0"/>
        <w:ind w:right="-739"/>
        <w:jc w:val="both"/>
        <w:rPr>
          <w:rFonts w:ascii="Times New Roman" w:hAnsi="Times New Roman" w:cs="Times New Roman"/>
          <w:sz w:val="24"/>
          <w:szCs w:val="24"/>
        </w:rPr>
      </w:pPr>
    </w:p>
    <w:p w:rsidR="008A1F23" w:rsidRDefault="008A1F23" w:rsidP="00300A08">
      <w:pPr>
        <w:autoSpaceDE w:val="0"/>
        <w:autoSpaceDN w:val="0"/>
        <w:adjustRightInd w:val="0"/>
        <w:ind w:right="-739"/>
        <w:jc w:val="both"/>
        <w:rPr>
          <w:rFonts w:ascii="Times New Roman" w:hAnsi="Times New Roman" w:cs="Times New Roman"/>
          <w:sz w:val="24"/>
          <w:szCs w:val="24"/>
        </w:rPr>
      </w:pPr>
    </w:p>
    <w:p w:rsidR="007526B6" w:rsidRPr="00D04A42" w:rsidRDefault="00D04A42" w:rsidP="00300A08">
      <w:pPr>
        <w:autoSpaceDE w:val="0"/>
        <w:autoSpaceDN w:val="0"/>
        <w:adjustRightInd w:val="0"/>
        <w:ind w:right="-739"/>
        <w:jc w:val="both"/>
        <w:rPr>
          <w:rFonts w:ascii="Times New Roman" w:hAnsi="Times New Roman" w:cs="Times New Roman"/>
          <w:b/>
          <w:sz w:val="24"/>
          <w:szCs w:val="24"/>
        </w:rPr>
      </w:pPr>
      <w:r w:rsidRPr="00D04A42">
        <w:rPr>
          <w:rFonts w:ascii="Times New Roman" w:hAnsi="Times New Roman" w:cs="Times New Roman"/>
          <w:b/>
          <w:sz w:val="24"/>
          <w:szCs w:val="24"/>
        </w:rPr>
        <w:t>7 lentelė. Didžiausias leidžiamas laikyti pavojingųjų atliekų kiekis</w:t>
      </w:r>
    </w:p>
    <w:p w:rsidR="007526B6" w:rsidRDefault="007526B6" w:rsidP="00300A08">
      <w:pPr>
        <w:autoSpaceDE w:val="0"/>
        <w:autoSpaceDN w:val="0"/>
        <w:adjustRightInd w:val="0"/>
        <w:ind w:right="-739"/>
        <w:jc w:val="both"/>
        <w:rPr>
          <w:rFonts w:ascii="Times New Roman" w:hAnsi="Times New Roman" w:cs="Times New Roman"/>
          <w:sz w:val="24"/>
          <w:szCs w:val="24"/>
        </w:rPr>
      </w:pPr>
    </w:p>
    <w:tbl>
      <w:tblPr>
        <w:tblW w:w="14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5"/>
        <w:gridCol w:w="1843"/>
        <w:gridCol w:w="1984"/>
        <w:gridCol w:w="1865"/>
        <w:gridCol w:w="3003"/>
        <w:gridCol w:w="1260"/>
        <w:gridCol w:w="1843"/>
        <w:gridCol w:w="1307"/>
      </w:tblGrid>
      <w:tr w:rsidR="005C7025" w:rsidRPr="005C7025" w:rsidTr="005D43ED">
        <w:trPr>
          <w:cantSplit/>
        </w:trPr>
        <w:tc>
          <w:tcPr>
            <w:tcW w:w="138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D43ED">
            <w:pPr>
              <w:widowControl w:val="0"/>
              <w:autoSpaceDE w:val="0"/>
              <w:autoSpaceDN w:val="0"/>
              <w:adjustRightInd w:val="0"/>
              <w:jc w:val="center"/>
              <w:rPr>
                <w:rFonts w:ascii="Times New Roman" w:eastAsia="Calibri" w:hAnsi="Times New Roman" w:cs="Times New Roman"/>
                <w:b/>
                <w:sz w:val="24"/>
                <w:szCs w:val="24"/>
                <w:lang w:eastAsia="lt-LT"/>
              </w:rPr>
            </w:pPr>
            <w:r w:rsidRPr="005C7025">
              <w:rPr>
                <w:rFonts w:ascii="Times New Roman" w:eastAsia="Calibri" w:hAnsi="Times New Roman" w:cs="Times New Roman"/>
                <w:b/>
                <w:sz w:val="24"/>
                <w:szCs w:val="24"/>
                <w:lang w:eastAsia="lt-LT"/>
              </w:rPr>
              <w:t>Pavojingųjų atliekų technologinio srauto žymėjimas</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D43ED">
            <w:pPr>
              <w:widowControl w:val="0"/>
              <w:autoSpaceDE w:val="0"/>
              <w:autoSpaceDN w:val="0"/>
              <w:adjustRightInd w:val="0"/>
              <w:jc w:val="center"/>
              <w:rPr>
                <w:rFonts w:ascii="Times New Roman" w:eastAsia="Calibri" w:hAnsi="Times New Roman" w:cs="Times New Roman"/>
                <w:b/>
                <w:sz w:val="24"/>
                <w:szCs w:val="24"/>
                <w:lang w:eastAsia="lt-LT"/>
              </w:rPr>
            </w:pPr>
            <w:r w:rsidRPr="005C7025">
              <w:rPr>
                <w:rFonts w:ascii="Times New Roman" w:eastAsia="Calibri" w:hAnsi="Times New Roman" w:cs="Times New Roman"/>
                <w:b/>
                <w:sz w:val="24"/>
                <w:szCs w:val="24"/>
                <w:lang w:eastAsia="lt-LT"/>
              </w:rPr>
              <w:t>Pavojingųjų atliekų technologinio srauto pavadinimas</w:t>
            </w:r>
          </w:p>
        </w:tc>
        <w:tc>
          <w:tcPr>
            <w:tcW w:w="198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D43ED">
            <w:pPr>
              <w:widowControl w:val="0"/>
              <w:autoSpaceDE w:val="0"/>
              <w:autoSpaceDN w:val="0"/>
              <w:adjustRightInd w:val="0"/>
              <w:jc w:val="center"/>
              <w:rPr>
                <w:rFonts w:ascii="Times New Roman" w:eastAsia="Calibri" w:hAnsi="Times New Roman" w:cs="Times New Roman"/>
                <w:b/>
                <w:sz w:val="24"/>
                <w:szCs w:val="24"/>
                <w:lang w:eastAsia="lt-LT"/>
              </w:rPr>
            </w:pPr>
            <w:r w:rsidRPr="005C7025">
              <w:rPr>
                <w:rFonts w:ascii="Times New Roman" w:eastAsia="Calibri" w:hAnsi="Times New Roman" w:cs="Times New Roman"/>
                <w:b/>
                <w:sz w:val="24"/>
                <w:szCs w:val="24"/>
                <w:lang w:eastAsia="lt-LT"/>
              </w:rPr>
              <w:t>Atliekos kodas</w:t>
            </w:r>
          </w:p>
        </w:tc>
        <w:tc>
          <w:tcPr>
            <w:tcW w:w="186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D43ED">
            <w:pPr>
              <w:widowControl w:val="0"/>
              <w:autoSpaceDE w:val="0"/>
              <w:autoSpaceDN w:val="0"/>
              <w:adjustRightInd w:val="0"/>
              <w:jc w:val="center"/>
              <w:rPr>
                <w:rFonts w:ascii="Times New Roman" w:eastAsia="Calibri" w:hAnsi="Times New Roman" w:cs="Times New Roman"/>
                <w:b/>
                <w:sz w:val="24"/>
                <w:szCs w:val="24"/>
                <w:lang w:eastAsia="lt-LT"/>
              </w:rPr>
            </w:pPr>
            <w:r w:rsidRPr="005C7025">
              <w:rPr>
                <w:rFonts w:ascii="Times New Roman" w:eastAsia="Calibri" w:hAnsi="Times New Roman" w:cs="Times New Roman"/>
                <w:b/>
                <w:sz w:val="24"/>
                <w:szCs w:val="24"/>
                <w:lang w:eastAsia="lt-LT"/>
              </w:rPr>
              <w:t>Atliekos pavadinimas</w:t>
            </w:r>
          </w:p>
        </w:tc>
        <w:tc>
          <w:tcPr>
            <w:tcW w:w="300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D43ED">
            <w:pPr>
              <w:widowControl w:val="0"/>
              <w:autoSpaceDE w:val="0"/>
              <w:autoSpaceDN w:val="0"/>
              <w:adjustRightInd w:val="0"/>
              <w:jc w:val="center"/>
              <w:rPr>
                <w:rFonts w:ascii="Times New Roman" w:eastAsia="Calibri" w:hAnsi="Times New Roman" w:cs="Times New Roman"/>
                <w:b/>
                <w:sz w:val="24"/>
                <w:szCs w:val="24"/>
                <w:lang w:eastAsia="lt-LT"/>
              </w:rPr>
            </w:pPr>
            <w:r w:rsidRPr="005C7025">
              <w:rPr>
                <w:rFonts w:ascii="Times New Roman" w:eastAsia="Calibri" w:hAnsi="Times New Roman" w:cs="Times New Roman"/>
                <w:b/>
                <w:sz w:val="24"/>
                <w:szCs w:val="24"/>
                <w:lang w:eastAsia="lt-LT"/>
              </w:rPr>
              <w:t>Patikslintas atliekos pavadinimas</w:t>
            </w:r>
          </w:p>
        </w:tc>
        <w:tc>
          <w:tcPr>
            <w:tcW w:w="31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D43ED">
            <w:pPr>
              <w:widowControl w:val="0"/>
              <w:autoSpaceDE w:val="0"/>
              <w:autoSpaceDN w:val="0"/>
              <w:adjustRightInd w:val="0"/>
              <w:jc w:val="center"/>
              <w:rPr>
                <w:rFonts w:ascii="Times New Roman" w:eastAsia="Calibri" w:hAnsi="Times New Roman" w:cs="Times New Roman"/>
                <w:b/>
                <w:sz w:val="24"/>
                <w:szCs w:val="24"/>
                <w:lang w:eastAsia="lt-LT"/>
              </w:rPr>
            </w:pPr>
            <w:r w:rsidRPr="005C7025">
              <w:rPr>
                <w:rFonts w:ascii="Times New Roman" w:eastAsia="Calibri" w:hAnsi="Times New Roman" w:cs="Times New Roman"/>
                <w:b/>
                <w:sz w:val="24"/>
                <w:szCs w:val="24"/>
                <w:lang w:eastAsia="lt-LT"/>
              </w:rPr>
              <w:t>Naudojimui ir (ar) šalinimui skirtų atliekų laikymas</w:t>
            </w:r>
          </w:p>
        </w:tc>
        <w:tc>
          <w:tcPr>
            <w:tcW w:w="1307" w:type="dxa"/>
            <w:vMerge w:val="restart"/>
            <w:tcBorders>
              <w:top w:val="single" w:sz="4" w:space="0" w:color="auto"/>
              <w:left w:val="single" w:sz="4" w:space="0" w:color="auto"/>
              <w:bottom w:val="single" w:sz="4" w:space="0" w:color="auto"/>
              <w:right w:val="single" w:sz="4" w:space="0" w:color="auto"/>
            </w:tcBorders>
            <w:vAlign w:val="center"/>
          </w:tcPr>
          <w:p w:rsidR="005C7025" w:rsidRPr="005C7025" w:rsidRDefault="005C7025" w:rsidP="005D43ED">
            <w:pPr>
              <w:widowControl w:val="0"/>
              <w:autoSpaceDE w:val="0"/>
              <w:autoSpaceDN w:val="0"/>
              <w:adjustRightInd w:val="0"/>
              <w:jc w:val="center"/>
              <w:rPr>
                <w:rFonts w:ascii="Times New Roman" w:eastAsia="Calibri" w:hAnsi="Times New Roman" w:cs="Times New Roman"/>
                <w:b/>
                <w:sz w:val="24"/>
                <w:szCs w:val="24"/>
                <w:lang w:eastAsia="lt-LT"/>
              </w:rPr>
            </w:pPr>
            <w:r w:rsidRPr="005C7025">
              <w:rPr>
                <w:rFonts w:ascii="Times New Roman" w:eastAsia="Calibri" w:hAnsi="Times New Roman" w:cs="Times New Roman"/>
                <w:b/>
                <w:sz w:val="24"/>
                <w:szCs w:val="24"/>
                <w:lang w:eastAsia="lt-LT"/>
              </w:rPr>
              <w:t>Planuojamas tolimesnis atliekų apdorojimas</w:t>
            </w:r>
          </w:p>
        </w:tc>
      </w:tr>
      <w:tr w:rsidR="005C7025" w:rsidRPr="005C7025" w:rsidTr="005D43ED">
        <w:trPr>
          <w:cantSplit/>
          <w:trHeight w:val="855"/>
        </w:trPr>
        <w:tc>
          <w:tcPr>
            <w:tcW w:w="1385" w:type="dxa"/>
            <w:vMerge/>
            <w:tcBorders>
              <w:top w:val="single" w:sz="4" w:space="0" w:color="auto"/>
              <w:left w:val="single" w:sz="4" w:space="0" w:color="auto"/>
              <w:bottom w:val="single" w:sz="4" w:space="0" w:color="auto"/>
              <w:right w:val="single" w:sz="4" w:space="0" w:color="auto"/>
            </w:tcBorders>
            <w:vAlign w:val="center"/>
          </w:tcPr>
          <w:p w:rsidR="005C7025" w:rsidRPr="005C7025" w:rsidRDefault="005C7025" w:rsidP="005C7025">
            <w:pPr>
              <w:widowControl w:val="0"/>
              <w:autoSpaceDE w:val="0"/>
              <w:autoSpaceDN w:val="0"/>
              <w:adjustRightInd w:val="0"/>
              <w:ind w:firstLine="720"/>
              <w:rPr>
                <w:rFonts w:ascii="Times New Roman" w:eastAsia="Calibri" w:hAnsi="Times New Roman" w:cs="Times New Roman"/>
                <w:b/>
                <w:sz w:val="24"/>
                <w:szCs w:val="2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5C7025" w:rsidRPr="005C7025" w:rsidRDefault="005C7025" w:rsidP="005C7025">
            <w:pPr>
              <w:widowControl w:val="0"/>
              <w:autoSpaceDE w:val="0"/>
              <w:autoSpaceDN w:val="0"/>
              <w:adjustRightInd w:val="0"/>
              <w:ind w:firstLine="720"/>
              <w:rPr>
                <w:rFonts w:ascii="Times New Roman" w:eastAsia="Calibri" w:hAnsi="Times New Roman" w:cs="Times New Roman"/>
                <w:b/>
                <w:sz w:val="24"/>
                <w:szCs w:val="24"/>
                <w:lang w:eastAsia="lt-LT"/>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5C7025" w:rsidRPr="005C7025" w:rsidRDefault="005C7025" w:rsidP="005C7025">
            <w:pPr>
              <w:widowControl w:val="0"/>
              <w:autoSpaceDE w:val="0"/>
              <w:autoSpaceDN w:val="0"/>
              <w:adjustRightInd w:val="0"/>
              <w:ind w:firstLine="720"/>
              <w:rPr>
                <w:rFonts w:ascii="Times New Roman" w:eastAsia="Calibri" w:hAnsi="Times New Roman" w:cs="Times New Roman"/>
                <w:b/>
                <w:sz w:val="24"/>
                <w:szCs w:val="24"/>
                <w:lang w:eastAsia="lt-LT"/>
              </w:rPr>
            </w:pPr>
          </w:p>
        </w:tc>
        <w:tc>
          <w:tcPr>
            <w:tcW w:w="1865" w:type="dxa"/>
            <w:vMerge/>
            <w:tcBorders>
              <w:top w:val="single" w:sz="4" w:space="0" w:color="auto"/>
              <w:left w:val="single" w:sz="4" w:space="0" w:color="auto"/>
              <w:bottom w:val="single" w:sz="4" w:space="0" w:color="auto"/>
              <w:right w:val="single" w:sz="4" w:space="0" w:color="auto"/>
            </w:tcBorders>
            <w:vAlign w:val="center"/>
          </w:tcPr>
          <w:p w:rsidR="005C7025" w:rsidRPr="005C7025" w:rsidRDefault="005C7025" w:rsidP="005C7025">
            <w:pPr>
              <w:widowControl w:val="0"/>
              <w:autoSpaceDE w:val="0"/>
              <w:autoSpaceDN w:val="0"/>
              <w:adjustRightInd w:val="0"/>
              <w:ind w:firstLine="720"/>
              <w:rPr>
                <w:rFonts w:ascii="Times New Roman" w:eastAsia="Calibri" w:hAnsi="Times New Roman" w:cs="Times New Roman"/>
                <w:b/>
                <w:sz w:val="24"/>
                <w:szCs w:val="24"/>
                <w:lang w:eastAsia="lt-LT"/>
              </w:rPr>
            </w:pPr>
          </w:p>
        </w:tc>
        <w:tc>
          <w:tcPr>
            <w:tcW w:w="3003" w:type="dxa"/>
            <w:vMerge/>
            <w:tcBorders>
              <w:top w:val="single" w:sz="4" w:space="0" w:color="auto"/>
              <w:left w:val="single" w:sz="4" w:space="0" w:color="auto"/>
              <w:bottom w:val="single" w:sz="4" w:space="0" w:color="auto"/>
              <w:right w:val="single" w:sz="4" w:space="0" w:color="auto"/>
            </w:tcBorders>
            <w:vAlign w:val="center"/>
          </w:tcPr>
          <w:p w:rsidR="005C7025" w:rsidRPr="005C7025" w:rsidRDefault="005C7025" w:rsidP="005C7025">
            <w:pPr>
              <w:widowControl w:val="0"/>
              <w:autoSpaceDE w:val="0"/>
              <w:autoSpaceDN w:val="0"/>
              <w:adjustRightInd w:val="0"/>
              <w:ind w:firstLine="720"/>
              <w:rPr>
                <w:rFonts w:ascii="Times New Roman" w:eastAsia="Calibri" w:hAnsi="Times New Roman" w:cs="Times New Roman"/>
                <w:b/>
                <w:sz w:val="24"/>
                <w:szCs w:val="24"/>
                <w:lang w:eastAsia="lt-LT"/>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C7025" w:rsidRPr="005C7025" w:rsidRDefault="005C7025" w:rsidP="005C7025">
            <w:pPr>
              <w:widowControl w:val="0"/>
              <w:autoSpaceDE w:val="0"/>
              <w:autoSpaceDN w:val="0"/>
              <w:adjustRightInd w:val="0"/>
              <w:rPr>
                <w:rFonts w:ascii="Times New Roman" w:eastAsia="Calibri" w:hAnsi="Times New Roman" w:cs="Times New Roman"/>
                <w:b/>
                <w:sz w:val="24"/>
                <w:szCs w:val="24"/>
                <w:lang w:eastAsia="lt-LT"/>
              </w:rPr>
            </w:pPr>
            <w:r w:rsidRPr="005C7025">
              <w:rPr>
                <w:rFonts w:ascii="Times New Roman" w:eastAsia="Calibri" w:hAnsi="Times New Roman" w:cs="Times New Roman"/>
                <w:b/>
                <w:sz w:val="24"/>
                <w:szCs w:val="24"/>
                <w:lang w:eastAsia="lt-LT"/>
              </w:rPr>
              <w:t xml:space="preserve">Laikymo veiklos kodas (R13 ir (ar) D15) </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C7025">
            <w:pPr>
              <w:widowControl w:val="0"/>
              <w:autoSpaceDE w:val="0"/>
              <w:autoSpaceDN w:val="0"/>
              <w:adjustRightInd w:val="0"/>
              <w:rPr>
                <w:rFonts w:ascii="Times New Roman" w:eastAsia="Calibri" w:hAnsi="Times New Roman" w:cs="Times New Roman"/>
                <w:b/>
                <w:sz w:val="24"/>
                <w:szCs w:val="24"/>
                <w:vertAlign w:val="superscript"/>
                <w:lang w:eastAsia="lt-LT"/>
              </w:rPr>
            </w:pPr>
            <w:r w:rsidRPr="005C7025">
              <w:rPr>
                <w:rFonts w:ascii="Times New Roman" w:eastAsia="Calibri" w:hAnsi="Times New Roman" w:cs="Times New Roman"/>
                <w:b/>
                <w:sz w:val="24"/>
                <w:szCs w:val="24"/>
                <w:lang w:eastAsia="lt-LT"/>
              </w:rPr>
              <w:t xml:space="preserve">Didžiausias vienu metu numatomas laikyti bendras atliekų, įskaitant apdorojimo metu susidarančių atliekų, kiekis, t </w:t>
            </w:r>
          </w:p>
        </w:tc>
        <w:tc>
          <w:tcPr>
            <w:tcW w:w="1307" w:type="dxa"/>
            <w:vMerge/>
            <w:tcBorders>
              <w:top w:val="single" w:sz="4" w:space="0" w:color="auto"/>
              <w:left w:val="single" w:sz="4" w:space="0" w:color="auto"/>
              <w:bottom w:val="single" w:sz="4" w:space="0" w:color="auto"/>
              <w:right w:val="single" w:sz="4" w:space="0" w:color="auto"/>
            </w:tcBorders>
            <w:vAlign w:val="center"/>
          </w:tcPr>
          <w:p w:rsidR="005C7025" w:rsidRPr="005C7025" w:rsidRDefault="005C7025" w:rsidP="005C7025">
            <w:pPr>
              <w:widowControl w:val="0"/>
              <w:autoSpaceDE w:val="0"/>
              <w:autoSpaceDN w:val="0"/>
              <w:adjustRightInd w:val="0"/>
              <w:ind w:firstLine="720"/>
              <w:rPr>
                <w:rFonts w:ascii="Times New Roman" w:eastAsia="Calibri" w:hAnsi="Times New Roman" w:cs="Times New Roman"/>
                <w:b/>
                <w:sz w:val="24"/>
                <w:szCs w:val="24"/>
                <w:lang w:eastAsia="lt-LT"/>
              </w:rPr>
            </w:pPr>
          </w:p>
        </w:tc>
      </w:tr>
      <w:tr w:rsidR="00312B1B" w:rsidRPr="005C7025" w:rsidTr="00312B1B">
        <w:trPr>
          <w:cantSplit/>
          <w:trHeight w:val="243"/>
        </w:trPr>
        <w:tc>
          <w:tcPr>
            <w:tcW w:w="14490"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12B1B" w:rsidRPr="005C7025" w:rsidRDefault="00496D42" w:rsidP="00496D42">
            <w:pPr>
              <w:widowControl w:val="0"/>
              <w:autoSpaceDE w:val="0"/>
              <w:autoSpaceDN w:val="0"/>
              <w:adjustRightInd w:val="0"/>
              <w:spacing w:line="276" w:lineRule="auto"/>
              <w:ind w:right="-18" w:firstLine="720"/>
              <w:jc w:val="center"/>
              <w:rPr>
                <w:rFonts w:ascii="Times New Roman" w:eastAsia="Times New Roman" w:hAnsi="Times New Roman" w:cs="Times New Roman"/>
                <w:b/>
                <w:sz w:val="20"/>
                <w:szCs w:val="20"/>
                <w:lang w:eastAsia="lt-LT"/>
              </w:rPr>
            </w:pPr>
            <w:r>
              <w:rPr>
                <w:rFonts w:ascii="Times New Roman" w:eastAsia="Times New Roman" w:hAnsi="Times New Roman" w:cs="Times New Roman"/>
                <w:b/>
                <w:sz w:val="20"/>
                <w:szCs w:val="20"/>
                <w:lang w:eastAsia="lt-LT"/>
              </w:rPr>
              <w:t>Atliekos, skirtos sutvarkyti</w:t>
            </w:r>
          </w:p>
        </w:tc>
      </w:tr>
      <w:tr w:rsidR="005C7025" w:rsidRPr="005C7025" w:rsidTr="00AB7B1D">
        <w:trPr>
          <w:cantSplit/>
          <w:trHeight w:val="243"/>
        </w:trPr>
        <w:tc>
          <w:tcPr>
            <w:tcW w:w="13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C7025">
            <w:pPr>
              <w:widowControl w:val="0"/>
              <w:autoSpaceDE w:val="0"/>
              <w:autoSpaceDN w:val="0"/>
              <w:adjustRightInd w:val="0"/>
              <w:rPr>
                <w:rFonts w:ascii="Times New Roman" w:eastAsia="Calibri" w:hAnsi="Times New Roman" w:cs="Times New Roman"/>
                <w:sz w:val="20"/>
                <w:szCs w:val="20"/>
                <w:lang w:eastAsia="lt-LT"/>
              </w:rPr>
            </w:pPr>
            <w:r w:rsidRPr="005C7025">
              <w:rPr>
                <w:rFonts w:ascii="Times New Roman" w:eastAsia="Calibri" w:hAnsi="Times New Roman" w:cs="Times New Roman"/>
                <w:sz w:val="20"/>
                <w:szCs w:val="20"/>
                <w:lang w:eastAsia="lt-LT"/>
              </w:rPr>
              <w:lastRenderedPageBreak/>
              <w:t>TS-14</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C7025">
            <w:pPr>
              <w:widowControl w:val="0"/>
              <w:autoSpaceDE w:val="0"/>
              <w:autoSpaceDN w:val="0"/>
              <w:adjustRightInd w:val="0"/>
              <w:rPr>
                <w:rFonts w:ascii="Times New Roman" w:eastAsia="Calibri" w:hAnsi="Times New Roman" w:cs="Times New Roman"/>
                <w:sz w:val="20"/>
                <w:szCs w:val="20"/>
                <w:lang w:eastAsia="lt-LT"/>
              </w:rPr>
            </w:pPr>
            <w:r w:rsidRPr="005C7025">
              <w:rPr>
                <w:rFonts w:ascii="Times New Roman" w:eastAsia="Calibri" w:hAnsi="Times New Roman" w:cs="Times New Roman"/>
                <w:sz w:val="20"/>
                <w:szCs w:val="20"/>
                <w:lang w:eastAsia="lt-LT"/>
              </w:rPr>
              <w:t>Pesticidų ir augalų apsaugos  atliekos,</w:t>
            </w:r>
          </w:p>
          <w:p w:rsidR="005C7025" w:rsidRPr="005C7025" w:rsidRDefault="005C7025" w:rsidP="005C7025">
            <w:pPr>
              <w:widowControl w:val="0"/>
              <w:autoSpaceDE w:val="0"/>
              <w:autoSpaceDN w:val="0"/>
              <w:adjustRightInd w:val="0"/>
              <w:rPr>
                <w:rFonts w:ascii="Times New Roman" w:eastAsia="Calibri" w:hAnsi="Times New Roman" w:cs="Times New Roman"/>
                <w:sz w:val="20"/>
                <w:szCs w:val="20"/>
                <w:lang w:eastAsia="lt-LT"/>
              </w:rPr>
            </w:pPr>
            <w:r w:rsidRPr="005C7025">
              <w:rPr>
                <w:rFonts w:ascii="Times New Roman" w:eastAsia="Calibri" w:hAnsi="Times New Roman" w:cs="Times New Roman"/>
                <w:sz w:val="20"/>
                <w:szCs w:val="20"/>
                <w:lang w:eastAsia="lt-LT"/>
              </w:rPr>
              <w:t>nehalogenintos</w:t>
            </w:r>
          </w:p>
        </w:tc>
        <w:tc>
          <w:tcPr>
            <w:tcW w:w="19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C7025" w:rsidRPr="005C7025" w:rsidRDefault="005C7025" w:rsidP="005C7025">
            <w:pPr>
              <w:widowControl w:val="0"/>
              <w:autoSpaceDE w:val="0"/>
              <w:autoSpaceDN w:val="0"/>
              <w:adjustRightInd w:val="0"/>
              <w:spacing w:line="276" w:lineRule="auto"/>
              <w:ind w:right="-18" w:firstLine="720"/>
              <w:jc w:val="center"/>
              <w:rPr>
                <w:rFonts w:ascii="Times New Roman" w:eastAsia="Times New Roman" w:hAnsi="Times New Roman" w:cs="Times New Roman"/>
                <w:sz w:val="20"/>
                <w:szCs w:val="20"/>
                <w:lang w:eastAsia="lt-LT"/>
              </w:rPr>
            </w:pPr>
          </w:p>
          <w:p w:rsidR="005C7025" w:rsidRPr="005C7025" w:rsidRDefault="005C7025" w:rsidP="005C7025">
            <w:pPr>
              <w:widowControl w:val="0"/>
              <w:autoSpaceDE w:val="0"/>
              <w:autoSpaceDN w:val="0"/>
              <w:adjustRightInd w:val="0"/>
              <w:spacing w:line="276" w:lineRule="auto"/>
              <w:ind w:right="-18"/>
              <w:jc w:val="center"/>
              <w:rPr>
                <w:rFonts w:ascii="Times New Roman" w:eastAsia="Times New Roman" w:hAnsi="Times New Roman" w:cs="Times New Roman"/>
                <w:sz w:val="20"/>
                <w:szCs w:val="20"/>
                <w:lang w:eastAsia="lt-LT"/>
              </w:rPr>
            </w:pPr>
            <w:r w:rsidRPr="005C7025">
              <w:rPr>
                <w:rFonts w:ascii="Times New Roman" w:eastAsia="Times New Roman" w:hAnsi="Times New Roman" w:cs="Times New Roman"/>
                <w:sz w:val="20"/>
                <w:szCs w:val="20"/>
                <w:lang w:eastAsia="lt-LT"/>
              </w:rPr>
              <w:t>02 01 08*</w:t>
            </w:r>
          </w:p>
        </w:tc>
        <w:tc>
          <w:tcPr>
            <w:tcW w:w="186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C7025" w:rsidRPr="005C7025" w:rsidRDefault="005C7025" w:rsidP="005C7025">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5C7025">
              <w:rPr>
                <w:rFonts w:ascii="Times New Roman" w:eastAsia="Times New Roman" w:hAnsi="Times New Roman" w:cs="Times New Roman"/>
                <w:sz w:val="20"/>
                <w:szCs w:val="20"/>
                <w:lang w:eastAsia="lt-LT"/>
              </w:rPr>
              <w:t>Akvakultūros atliekos, kuriose yra pavojingųjų medžiagų</w:t>
            </w:r>
          </w:p>
        </w:tc>
        <w:tc>
          <w:tcPr>
            <w:tcW w:w="300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C7025" w:rsidRPr="005C7025" w:rsidRDefault="005C7025" w:rsidP="005C7025">
            <w:pPr>
              <w:widowControl w:val="0"/>
              <w:autoSpaceDE w:val="0"/>
              <w:autoSpaceDN w:val="0"/>
              <w:adjustRightInd w:val="0"/>
              <w:ind w:right="-18"/>
              <w:rPr>
                <w:rFonts w:ascii="Times New Roman" w:eastAsia="Times New Roman" w:hAnsi="Times New Roman" w:cs="Times New Roman"/>
                <w:sz w:val="20"/>
                <w:szCs w:val="20"/>
                <w:lang w:eastAsia="lt-LT"/>
              </w:rPr>
            </w:pPr>
            <w:r w:rsidRPr="005C7025">
              <w:rPr>
                <w:rFonts w:ascii="Times New Roman" w:eastAsia="Times New Roman" w:hAnsi="Times New Roman" w:cs="Times New Roman"/>
                <w:sz w:val="20"/>
                <w:szCs w:val="20"/>
                <w:lang w:eastAsia="lt-LT"/>
              </w:rPr>
              <w:t>Žuvų fermų tinklai padengti impregnantu, kurio sudėtyje yra divario oksido (Cu</w:t>
            </w:r>
            <w:r w:rsidRPr="005C7025">
              <w:rPr>
                <w:rFonts w:ascii="Times New Roman" w:eastAsia="Times New Roman" w:hAnsi="Times New Roman" w:cs="Times New Roman"/>
                <w:sz w:val="20"/>
                <w:szCs w:val="20"/>
                <w:vertAlign w:val="subscript"/>
                <w:lang w:eastAsia="lt-LT"/>
              </w:rPr>
              <w:t>2</w:t>
            </w:r>
            <w:r w:rsidRPr="005C7025">
              <w:rPr>
                <w:rFonts w:ascii="Times New Roman" w:eastAsia="Times New Roman" w:hAnsi="Times New Roman" w:cs="Times New Roman"/>
                <w:sz w:val="20"/>
                <w:szCs w:val="20"/>
                <w:lang w:eastAsia="lt-LT"/>
              </w:rPr>
              <w:t>O)  &gt;0,25% svorio</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C7025" w:rsidRPr="005C7025" w:rsidRDefault="005C7025" w:rsidP="005C7025">
            <w:pPr>
              <w:widowControl w:val="0"/>
              <w:autoSpaceDE w:val="0"/>
              <w:autoSpaceDN w:val="0"/>
              <w:adjustRightInd w:val="0"/>
              <w:ind w:firstLine="720"/>
              <w:jc w:val="center"/>
              <w:rPr>
                <w:rFonts w:ascii="Times New Roman" w:eastAsia="Calibri" w:hAnsi="Times New Roman" w:cs="Times New Roman"/>
                <w:sz w:val="20"/>
                <w:szCs w:val="20"/>
                <w:lang w:eastAsia="lt-LT"/>
              </w:rPr>
            </w:pPr>
          </w:p>
          <w:p w:rsidR="005C7025" w:rsidRPr="005C7025" w:rsidRDefault="005C7025" w:rsidP="005C7025">
            <w:pPr>
              <w:widowControl w:val="0"/>
              <w:autoSpaceDE w:val="0"/>
              <w:autoSpaceDN w:val="0"/>
              <w:adjustRightInd w:val="0"/>
              <w:ind w:firstLine="720"/>
              <w:jc w:val="center"/>
              <w:rPr>
                <w:rFonts w:ascii="Times New Roman" w:eastAsia="Calibri" w:hAnsi="Times New Roman" w:cs="Times New Roman"/>
                <w:sz w:val="20"/>
                <w:szCs w:val="20"/>
                <w:lang w:eastAsia="lt-LT"/>
              </w:rPr>
            </w:pPr>
          </w:p>
          <w:p w:rsidR="005C7025" w:rsidRPr="005C7025" w:rsidRDefault="005C7025" w:rsidP="005C7025">
            <w:pPr>
              <w:widowControl w:val="0"/>
              <w:autoSpaceDE w:val="0"/>
              <w:autoSpaceDN w:val="0"/>
              <w:adjustRightInd w:val="0"/>
              <w:jc w:val="center"/>
              <w:rPr>
                <w:rFonts w:ascii="Times New Roman" w:eastAsia="Calibri" w:hAnsi="Times New Roman" w:cs="Times New Roman"/>
                <w:sz w:val="20"/>
                <w:szCs w:val="20"/>
                <w:lang w:eastAsia="lt-LT"/>
              </w:rPr>
            </w:pPr>
            <w:r w:rsidRPr="005C7025">
              <w:rPr>
                <w:rFonts w:ascii="Times New Roman" w:eastAsia="Calibri" w:hAnsi="Times New Roman" w:cs="Times New Roman"/>
                <w:sz w:val="20"/>
                <w:szCs w:val="20"/>
                <w:lang w:eastAsia="lt-LT"/>
              </w:rPr>
              <w:t>R13, D15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5C7025">
            <w:pPr>
              <w:widowControl w:val="0"/>
              <w:autoSpaceDE w:val="0"/>
              <w:autoSpaceDN w:val="0"/>
              <w:adjustRightInd w:val="0"/>
              <w:jc w:val="center"/>
              <w:rPr>
                <w:rFonts w:ascii="Times New Roman" w:eastAsia="Calibri" w:hAnsi="Times New Roman" w:cs="Times New Roman"/>
                <w:sz w:val="20"/>
                <w:szCs w:val="20"/>
                <w:lang w:eastAsia="lt-LT"/>
              </w:rPr>
            </w:pPr>
            <w:r w:rsidRPr="005C7025">
              <w:rPr>
                <w:rFonts w:ascii="Times New Roman" w:eastAsia="Calibri" w:hAnsi="Times New Roman" w:cs="Times New Roman"/>
                <w:sz w:val="20"/>
                <w:szCs w:val="20"/>
                <w:lang w:eastAsia="lt-LT"/>
              </w:rPr>
              <w:t>1000</w:t>
            </w:r>
          </w:p>
        </w:tc>
        <w:tc>
          <w:tcPr>
            <w:tcW w:w="130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C7025" w:rsidRPr="005C7025" w:rsidRDefault="005C7025" w:rsidP="00AB7B1D">
            <w:pPr>
              <w:widowControl w:val="0"/>
              <w:autoSpaceDE w:val="0"/>
              <w:autoSpaceDN w:val="0"/>
              <w:adjustRightInd w:val="0"/>
              <w:jc w:val="center"/>
              <w:rPr>
                <w:rFonts w:ascii="Times New Roman" w:eastAsia="Calibri" w:hAnsi="Times New Roman" w:cs="Times New Roman"/>
                <w:sz w:val="20"/>
                <w:szCs w:val="20"/>
                <w:lang w:eastAsia="lt-LT"/>
              </w:rPr>
            </w:pPr>
            <w:r w:rsidRPr="005C7025">
              <w:rPr>
                <w:rFonts w:ascii="Times New Roman" w:eastAsia="Calibri" w:hAnsi="Times New Roman" w:cs="Times New Roman"/>
                <w:sz w:val="20"/>
                <w:szCs w:val="20"/>
                <w:lang w:eastAsia="lt-LT"/>
              </w:rPr>
              <w:t>R3</w:t>
            </w:r>
          </w:p>
        </w:tc>
      </w:tr>
      <w:tr w:rsidR="00312B1B" w:rsidRPr="005C7025" w:rsidTr="00AB7B1D">
        <w:trPr>
          <w:cantSplit/>
          <w:trHeight w:val="243"/>
        </w:trPr>
        <w:tc>
          <w:tcPr>
            <w:tcW w:w="14490"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12B1B" w:rsidRPr="005C7025" w:rsidRDefault="00312B1B" w:rsidP="00AB7B1D">
            <w:pPr>
              <w:widowControl w:val="0"/>
              <w:autoSpaceDE w:val="0"/>
              <w:autoSpaceDN w:val="0"/>
              <w:adjustRightInd w:val="0"/>
              <w:spacing w:line="276" w:lineRule="auto"/>
              <w:ind w:firstLine="720"/>
              <w:jc w:val="center"/>
              <w:rPr>
                <w:rFonts w:ascii="Times New Roman" w:eastAsia="Calibri" w:hAnsi="Times New Roman" w:cs="Times New Roman"/>
                <w:b/>
                <w:sz w:val="20"/>
                <w:szCs w:val="20"/>
                <w:lang w:eastAsia="lt-LT"/>
              </w:rPr>
            </w:pPr>
            <w:r w:rsidRPr="005C7025">
              <w:rPr>
                <w:rFonts w:ascii="Times New Roman" w:eastAsia="Times New Roman" w:hAnsi="Times New Roman" w:cs="Times New Roman"/>
                <w:b/>
                <w:sz w:val="20"/>
                <w:szCs w:val="20"/>
                <w:lang w:eastAsia="lt-LT"/>
              </w:rPr>
              <w:t>Tvarkymo metu susidar</w:t>
            </w:r>
            <w:r w:rsidR="00731F10">
              <w:rPr>
                <w:rFonts w:ascii="Times New Roman" w:eastAsia="Times New Roman" w:hAnsi="Times New Roman" w:cs="Times New Roman"/>
                <w:b/>
                <w:sz w:val="20"/>
                <w:szCs w:val="20"/>
                <w:lang w:eastAsia="lt-LT"/>
              </w:rPr>
              <w:t>ančios</w:t>
            </w:r>
            <w:r w:rsidRPr="005C7025">
              <w:rPr>
                <w:rFonts w:ascii="Times New Roman" w:eastAsia="Times New Roman" w:hAnsi="Times New Roman" w:cs="Times New Roman"/>
                <w:b/>
                <w:sz w:val="20"/>
                <w:szCs w:val="20"/>
                <w:lang w:eastAsia="lt-LT"/>
              </w:rPr>
              <w:t xml:space="preserve"> atliekos</w:t>
            </w:r>
          </w:p>
        </w:tc>
      </w:tr>
      <w:tr w:rsidR="007D3040" w:rsidRPr="007D3040" w:rsidTr="007D3040">
        <w:trPr>
          <w:cantSplit/>
          <w:trHeight w:val="243"/>
        </w:trPr>
        <w:tc>
          <w:tcPr>
            <w:tcW w:w="1385"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8A1F23" w:rsidRPr="007D3040" w:rsidRDefault="008A1F23" w:rsidP="008A1F23">
            <w:pPr>
              <w:widowControl w:val="0"/>
              <w:autoSpaceDE w:val="0"/>
              <w:autoSpaceDN w:val="0"/>
              <w:adjustRightInd w:val="0"/>
              <w:rPr>
                <w:rFonts w:ascii="Times New Roman" w:eastAsia="Calibri" w:hAnsi="Times New Roman" w:cs="Times New Roman"/>
                <w:sz w:val="20"/>
                <w:szCs w:val="20"/>
                <w:lang w:eastAsia="lt-LT"/>
              </w:rPr>
            </w:pPr>
            <w:r w:rsidRPr="007D3040">
              <w:rPr>
                <w:rFonts w:ascii="Times New Roman" w:eastAsia="Calibri" w:hAnsi="Times New Roman" w:cs="Times New Roman"/>
                <w:szCs w:val="20"/>
              </w:rPr>
              <w:t>TS-31</w:t>
            </w:r>
          </w:p>
        </w:tc>
        <w:tc>
          <w:tcPr>
            <w:tcW w:w="1843" w:type="dxa"/>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8A1F23" w:rsidRPr="007D3040" w:rsidRDefault="008A1F23" w:rsidP="008A1F23">
            <w:pPr>
              <w:widowControl w:val="0"/>
              <w:autoSpaceDE w:val="0"/>
              <w:autoSpaceDN w:val="0"/>
              <w:adjustRightInd w:val="0"/>
              <w:rPr>
                <w:rFonts w:ascii="Times New Roman" w:eastAsia="Calibri" w:hAnsi="Times New Roman" w:cs="Times New Roman"/>
                <w:sz w:val="20"/>
                <w:szCs w:val="20"/>
                <w:lang w:eastAsia="lt-LT"/>
              </w:rPr>
            </w:pPr>
            <w:r w:rsidRPr="007D3040">
              <w:rPr>
                <w:rFonts w:ascii="Times New Roman" w:eastAsia="Calibri" w:hAnsi="Times New Roman" w:cs="Times New Roman"/>
                <w:szCs w:val="20"/>
              </w:rPr>
              <w:t>Kietosios atliekos, kuriose yra pavojingų cheminių medžiagų</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A1F23" w:rsidRPr="007D3040" w:rsidRDefault="008A1F23" w:rsidP="008A1F23">
            <w:pPr>
              <w:widowControl w:val="0"/>
              <w:autoSpaceDE w:val="0"/>
              <w:autoSpaceDN w:val="0"/>
              <w:adjustRightInd w:val="0"/>
              <w:spacing w:line="276" w:lineRule="auto"/>
              <w:ind w:right="-18"/>
              <w:jc w:val="center"/>
              <w:rPr>
                <w:rFonts w:ascii="Times New Roman" w:eastAsia="Times New Roman" w:hAnsi="Times New Roman" w:cs="Times New Roman"/>
                <w:sz w:val="20"/>
                <w:szCs w:val="20"/>
                <w:lang w:eastAsia="lt-LT"/>
              </w:rPr>
            </w:pPr>
            <w:r w:rsidRPr="007D3040">
              <w:rPr>
                <w:rFonts w:ascii="Times New Roman" w:eastAsia="Times New Roman" w:hAnsi="Times New Roman" w:cs="Times New Roman"/>
                <w:sz w:val="20"/>
                <w:szCs w:val="20"/>
                <w:lang w:eastAsia="lt-LT"/>
              </w:rPr>
              <w:t>19 12 11*</w:t>
            </w:r>
          </w:p>
          <w:p w:rsidR="008A1F23" w:rsidRPr="007D3040" w:rsidRDefault="008A1F23" w:rsidP="008A1F23">
            <w:pPr>
              <w:widowControl w:val="0"/>
              <w:autoSpaceDE w:val="0"/>
              <w:autoSpaceDN w:val="0"/>
              <w:adjustRightInd w:val="0"/>
              <w:spacing w:line="276" w:lineRule="auto"/>
              <w:ind w:right="-18" w:firstLine="720"/>
              <w:jc w:val="center"/>
              <w:rPr>
                <w:rFonts w:ascii="Times New Roman" w:eastAsia="Times New Roman" w:hAnsi="Times New Roman" w:cs="Times New Roman"/>
                <w:sz w:val="20"/>
                <w:szCs w:val="20"/>
                <w:lang w:eastAsia="lt-LT"/>
              </w:rPr>
            </w:pPr>
          </w:p>
          <w:p w:rsidR="008A1F23" w:rsidRPr="007D3040" w:rsidRDefault="008A1F23" w:rsidP="008A1F23">
            <w:pPr>
              <w:widowControl w:val="0"/>
              <w:autoSpaceDE w:val="0"/>
              <w:autoSpaceDN w:val="0"/>
              <w:adjustRightInd w:val="0"/>
              <w:spacing w:line="276" w:lineRule="auto"/>
              <w:ind w:right="-18"/>
              <w:jc w:val="center"/>
              <w:rPr>
                <w:rFonts w:ascii="Times New Roman" w:eastAsia="Times New Roman" w:hAnsi="Times New Roman" w:cs="Times New Roman"/>
                <w:sz w:val="20"/>
                <w:szCs w:val="20"/>
                <w:lang w:eastAsia="lt-LT"/>
              </w:rPr>
            </w:pPr>
            <w:r w:rsidRPr="007D3040">
              <w:rPr>
                <w:rFonts w:ascii="Times New Roman" w:eastAsia="Times New Roman" w:hAnsi="Times New Roman" w:cs="Times New Roman"/>
                <w:sz w:val="20"/>
                <w:szCs w:val="20"/>
                <w:lang w:eastAsia="lt-LT"/>
              </w:rPr>
              <w:t>(19121107*)</w:t>
            </w:r>
          </w:p>
        </w:tc>
        <w:tc>
          <w:tcPr>
            <w:tcW w:w="186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A1F23" w:rsidRPr="007D3040" w:rsidRDefault="008A1F23" w:rsidP="008A1F23">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bookmarkStart w:id="8" w:name="_Hlk4076517"/>
            <w:r w:rsidRPr="007D3040">
              <w:rPr>
                <w:rFonts w:ascii="Times New Roman" w:eastAsia="Times New Roman" w:hAnsi="Times New Roman" w:cs="Times New Roman"/>
                <w:sz w:val="20"/>
                <w:szCs w:val="20"/>
                <w:lang w:eastAsia="lt-LT"/>
              </w:rPr>
              <w:t>Kitos mechaninio atliekų apdorojimo atliekos (įskaitant medžiagų mišinius), kuriose yra pavojingųjų medžiagų</w:t>
            </w:r>
            <w:bookmarkEnd w:id="8"/>
          </w:p>
        </w:tc>
        <w:tc>
          <w:tcPr>
            <w:tcW w:w="300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A1F23" w:rsidRPr="007D3040" w:rsidRDefault="008A1F23" w:rsidP="008A1F23">
            <w:pPr>
              <w:widowControl w:val="0"/>
              <w:autoSpaceDE w:val="0"/>
              <w:autoSpaceDN w:val="0"/>
              <w:adjustRightInd w:val="0"/>
              <w:spacing w:line="276" w:lineRule="auto"/>
              <w:ind w:right="-18"/>
              <w:rPr>
                <w:rFonts w:ascii="Times New Roman" w:eastAsia="Times New Roman" w:hAnsi="Times New Roman" w:cs="Times New Roman"/>
                <w:sz w:val="20"/>
                <w:szCs w:val="20"/>
                <w:lang w:eastAsia="lt-LT"/>
              </w:rPr>
            </w:pPr>
            <w:r w:rsidRPr="007D3040">
              <w:rPr>
                <w:rFonts w:ascii="Times New Roman" w:eastAsia="Times New Roman" w:hAnsi="Times New Roman" w:cs="Times New Roman"/>
                <w:sz w:val="20"/>
                <w:szCs w:val="20"/>
                <w:lang w:eastAsia="lt-LT"/>
              </w:rPr>
              <w:t>Žuvų fermų tinklai, padengti impregnantu, kurio sudėtyje yra divario oksido (Cu</w:t>
            </w:r>
            <w:r w:rsidRPr="007D3040">
              <w:rPr>
                <w:rFonts w:ascii="Times New Roman" w:eastAsia="Times New Roman" w:hAnsi="Times New Roman" w:cs="Times New Roman"/>
                <w:sz w:val="20"/>
                <w:szCs w:val="20"/>
                <w:vertAlign w:val="subscript"/>
                <w:lang w:eastAsia="lt-LT"/>
              </w:rPr>
              <w:t>2</w:t>
            </w:r>
            <w:r w:rsidRPr="007D3040">
              <w:rPr>
                <w:rFonts w:ascii="Times New Roman" w:eastAsia="Times New Roman" w:hAnsi="Times New Roman" w:cs="Times New Roman"/>
                <w:sz w:val="20"/>
                <w:szCs w:val="20"/>
                <w:lang w:eastAsia="lt-LT"/>
              </w:rPr>
              <w:t>O)  &gt;0,25% svorio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A1F23" w:rsidRPr="007D3040" w:rsidRDefault="008A1F23" w:rsidP="008A1F23">
            <w:pPr>
              <w:widowControl w:val="0"/>
              <w:autoSpaceDE w:val="0"/>
              <w:autoSpaceDN w:val="0"/>
              <w:adjustRightInd w:val="0"/>
              <w:ind w:firstLine="720"/>
              <w:jc w:val="center"/>
              <w:rPr>
                <w:rFonts w:ascii="Times New Roman" w:eastAsia="Calibri" w:hAnsi="Times New Roman" w:cs="Times New Roman"/>
                <w:sz w:val="20"/>
                <w:szCs w:val="20"/>
                <w:lang w:eastAsia="lt-LT"/>
              </w:rPr>
            </w:pPr>
          </w:p>
          <w:p w:rsidR="008A1F23" w:rsidRPr="007D3040" w:rsidRDefault="008A1F23" w:rsidP="008A1F23">
            <w:pPr>
              <w:widowControl w:val="0"/>
              <w:autoSpaceDE w:val="0"/>
              <w:autoSpaceDN w:val="0"/>
              <w:adjustRightInd w:val="0"/>
              <w:ind w:firstLine="720"/>
              <w:jc w:val="center"/>
              <w:rPr>
                <w:rFonts w:ascii="Times New Roman" w:eastAsia="Calibri" w:hAnsi="Times New Roman" w:cs="Times New Roman"/>
                <w:sz w:val="20"/>
                <w:szCs w:val="20"/>
                <w:lang w:eastAsia="lt-LT"/>
              </w:rPr>
            </w:pPr>
          </w:p>
          <w:p w:rsidR="008A1F23" w:rsidRPr="007D3040" w:rsidRDefault="008A1F23" w:rsidP="008A1F23">
            <w:pPr>
              <w:widowControl w:val="0"/>
              <w:autoSpaceDE w:val="0"/>
              <w:autoSpaceDN w:val="0"/>
              <w:adjustRightInd w:val="0"/>
              <w:jc w:val="center"/>
              <w:rPr>
                <w:rFonts w:ascii="Times New Roman" w:eastAsia="Calibri" w:hAnsi="Times New Roman" w:cs="Times New Roman"/>
                <w:sz w:val="20"/>
                <w:szCs w:val="20"/>
                <w:lang w:eastAsia="lt-LT"/>
              </w:rPr>
            </w:pPr>
            <w:r w:rsidRPr="007D3040">
              <w:rPr>
                <w:rFonts w:ascii="Times New Roman" w:eastAsia="Calibri" w:hAnsi="Times New Roman" w:cs="Times New Roman"/>
                <w:sz w:val="20"/>
                <w:szCs w:val="20"/>
                <w:lang w:eastAsia="lt-LT"/>
              </w:rPr>
              <w:t>R13, D15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A1F23" w:rsidRPr="007D3040" w:rsidRDefault="008A1F23" w:rsidP="008A1F23">
            <w:pPr>
              <w:widowControl w:val="0"/>
              <w:autoSpaceDE w:val="0"/>
              <w:autoSpaceDN w:val="0"/>
              <w:adjustRightInd w:val="0"/>
              <w:jc w:val="center"/>
              <w:rPr>
                <w:rFonts w:ascii="Times New Roman" w:eastAsia="Calibri" w:hAnsi="Times New Roman" w:cs="Times New Roman"/>
                <w:sz w:val="20"/>
                <w:szCs w:val="20"/>
                <w:lang w:eastAsia="lt-LT"/>
              </w:rPr>
            </w:pPr>
            <w:r w:rsidRPr="007D3040">
              <w:rPr>
                <w:rFonts w:ascii="Times New Roman" w:eastAsia="Calibri" w:hAnsi="Times New Roman" w:cs="Times New Roman"/>
                <w:sz w:val="20"/>
                <w:szCs w:val="20"/>
                <w:lang w:eastAsia="lt-LT"/>
              </w:rPr>
              <w:t>300</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A1F23" w:rsidRPr="007D3040" w:rsidRDefault="008A1F23" w:rsidP="008A1F23">
            <w:pPr>
              <w:widowControl w:val="0"/>
              <w:autoSpaceDE w:val="0"/>
              <w:autoSpaceDN w:val="0"/>
              <w:adjustRightInd w:val="0"/>
              <w:jc w:val="center"/>
              <w:rPr>
                <w:rFonts w:ascii="Times New Roman" w:eastAsia="Calibri" w:hAnsi="Times New Roman" w:cs="Times New Roman"/>
                <w:sz w:val="20"/>
                <w:szCs w:val="20"/>
                <w:lang w:eastAsia="lt-LT"/>
              </w:rPr>
            </w:pPr>
            <w:r w:rsidRPr="007D3040">
              <w:rPr>
                <w:rFonts w:ascii="Times New Roman" w:eastAsia="Calibri" w:hAnsi="Times New Roman" w:cs="Times New Roman"/>
                <w:sz w:val="20"/>
                <w:szCs w:val="20"/>
                <w:lang w:eastAsia="lt-LT"/>
              </w:rPr>
              <w:t>R3</w:t>
            </w:r>
          </w:p>
        </w:tc>
      </w:tr>
      <w:tr w:rsidR="007D3040" w:rsidRPr="007D3040" w:rsidTr="007D3040">
        <w:trPr>
          <w:cantSplit/>
          <w:trHeight w:val="243"/>
        </w:trPr>
        <w:tc>
          <w:tcPr>
            <w:tcW w:w="1385" w:type="dxa"/>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A1F23" w:rsidRPr="007D3040" w:rsidRDefault="008A1F23" w:rsidP="008A1F23">
            <w:pPr>
              <w:widowControl w:val="0"/>
              <w:autoSpaceDE w:val="0"/>
              <w:autoSpaceDN w:val="0"/>
              <w:adjustRightInd w:val="0"/>
              <w:rPr>
                <w:rFonts w:ascii="Times New Roman" w:eastAsia="Calibri" w:hAnsi="Times New Roman" w:cs="Times New Roman"/>
                <w:sz w:val="20"/>
                <w:szCs w:val="20"/>
                <w:lang w:eastAsia="lt-LT"/>
              </w:rPr>
            </w:pPr>
            <w:r w:rsidRPr="007D3040">
              <w:rPr>
                <w:rFonts w:ascii="Times New Roman" w:eastAsia="Calibri" w:hAnsi="Times New Roman" w:cs="Times New Roman"/>
                <w:szCs w:val="20"/>
              </w:rPr>
              <w:t>TS-29</w:t>
            </w:r>
          </w:p>
        </w:tc>
        <w:tc>
          <w:tcPr>
            <w:tcW w:w="1843" w:type="dxa"/>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A1F23" w:rsidRPr="007D3040" w:rsidRDefault="008A1F23" w:rsidP="008A1F23">
            <w:pPr>
              <w:widowControl w:val="0"/>
              <w:autoSpaceDE w:val="0"/>
              <w:autoSpaceDN w:val="0"/>
              <w:adjustRightInd w:val="0"/>
              <w:rPr>
                <w:rFonts w:ascii="Times New Roman" w:eastAsia="Calibri" w:hAnsi="Times New Roman" w:cs="Times New Roman"/>
                <w:sz w:val="20"/>
                <w:szCs w:val="20"/>
                <w:lang w:eastAsia="lt-LT"/>
              </w:rPr>
            </w:pPr>
            <w:r w:rsidRPr="007D3040">
              <w:rPr>
                <w:rFonts w:ascii="Times New Roman" w:eastAsia="Calibri" w:hAnsi="Times New Roman" w:cs="Times New Roman"/>
                <w:szCs w:val="20"/>
              </w:rPr>
              <w:t>Užteršti ne naftos produktais dumblai</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A1F23" w:rsidRPr="007D3040" w:rsidRDefault="008A1F23" w:rsidP="008A1F23">
            <w:pPr>
              <w:widowControl w:val="0"/>
              <w:autoSpaceDE w:val="0"/>
              <w:autoSpaceDN w:val="0"/>
              <w:adjustRightInd w:val="0"/>
              <w:spacing w:line="276" w:lineRule="auto"/>
              <w:ind w:right="-18"/>
              <w:jc w:val="center"/>
              <w:rPr>
                <w:rFonts w:ascii="Times New Roman" w:eastAsia="Times New Roman" w:hAnsi="Times New Roman" w:cs="Times New Roman"/>
                <w:sz w:val="20"/>
                <w:szCs w:val="20"/>
                <w:lang w:eastAsia="lt-LT"/>
              </w:rPr>
            </w:pPr>
            <w:r w:rsidRPr="007D3040">
              <w:rPr>
                <w:rFonts w:ascii="Times New Roman" w:eastAsia="Times New Roman" w:hAnsi="Times New Roman" w:cs="Times New Roman"/>
                <w:sz w:val="20"/>
                <w:szCs w:val="20"/>
                <w:lang w:eastAsia="lt-LT"/>
              </w:rPr>
              <w:t>19 08 13*</w:t>
            </w:r>
          </w:p>
        </w:tc>
        <w:tc>
          <w:tcPr>
            <w:tcW w:w="186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A1F23" w:rsidRPr="007D3040" w:rsidRDefault="008A1F23" w:rsidP="008A1F23">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7D3040">
              <w:rPr>
                <w:rFonts w:ascii="Times New Roman" w:eastAsia="Times New Roman" w:hAnsi="Times New Roman" w:cs="Times New Roman"/>
                <w:sz w:val="20"/>
                <w:szCs w:val="20"/>
                <w:lang w:eastAsia="lt-LT"/>
              </w:rPr>
              <w:t>Pramoninių nuotekų valymo dumblas, kuriame yra pavojingųjų medžiagų</w:t>
            </w:r>
          </w:p>
        </w:tc>
        <w:tc>
          <w:tcPr>
            <w:tcW w:w="300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A1F23" w:rsidRPr="007D3040" w:rsidRDefault="008A1F23" w:rsidP="008A1F23">
            <w:pPr>
              <w:widowControl w:val="0"/>
              <w:autoSpaceDE w:val="0"/>
              <w:autoSpaceDN w:val="0"/>
              <w:adjustRightInd w:val="0"/>
              <w:spacing w:after="36"/>
              <w:ind w:right="57"/>
              <w:rPr>
                <w:rFonts w:ascii="Times New Roman" w:eastAsia="Times New Roman" w:hAnsi="Times New Roman" w:cs="Times New Roman"/>
                <w:sz w:val="20"/>
                <w:szCs w:val="20"/>
                <w:lang w:eastAsia="lt-LT"/>
              </w:rPr>
            </w:pPr>
            <w:r w:rsidRPr="007D3040">
              <w:rPr>
                <w:rFonts w:ascii="Times New Roman" w:eastAsia="Times New Roman" w:hAnsi="Times New Roman" w:cs="Times New Roman"/>
                <w:sz w:val="20"/>
                <w:szCs w:val="20"/>
                <w:lang w:eastAsia="lt-LT"/>
              </w:rPr>
              <w:t>Dumblas, susidaręs plaunant užterštus tinklus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8A1F23" w:rsidRPr="007D3040" w:rsidRDefault="008A1F23" w:rsidP="008A1F23">
            <w:pPr>
              <w:widowControl w:val="0"/>
              <w:autoSpaceDE w:val="0"/>
              <w:autoSpaceDN w:val="0"/>
              <w:adjustRightInd w:val="0"/>
              <w:ind w:firstLine="720"/>
              <w:jc w:val="center"/>
              <w:rPr>
                <w:rFonts w:ascii="Times New Roman" w:eastAsia="Calibri" w:hAnsi="Times New Roman" w:cs="Times New Roman"/>
                <w:sz w:val="10"/>
                <w:szCs w:val="10"/>
                <w:lang w:eastAsia="lt-LT"/>
              </w:rPr>
            </w:pPr>
          </w:p>
          <w:p w:rsidR="008A1F23" w:rsidRPr="007D3040" w:rsidRDefault="008A1F23" w:rsidP="008A1F23">
            <w:pPr>
              <w:widowControl w:val="0"/>
              <w:autoSpaceDE w:val="0"/>
              <w:autoSpaceDN w:val="0"/>
              <w:adjustRightInd w:val="0"/>
              <w:jc w:val="center"/>
              <w:rPr>
                <w:rFonts w:ascii="Times New Roman" w:eastAsia="Calibri" w:hAnsi="Times New Roman" w:cs="Times New Roman"/>
                <w:sz w:val="20"/>
                <w:szCs w:val="20"/>
                <w:lang w:eastAsia="lt-LT"/>
              </w:rPr>
            </w:pPr>
            <w:r w:rsidRPr="007D3040">
              <w:rPr>
                <w:rFonts w:ascii="Times New Roman" w:eastAsia="Calibri" w:hAnsi="Times New Roman" w:cs="Times New Roman"/>
                <w:sz w:val="20"/>
                <w:szCs w:val="20"/>
                <w:lang w:eastAsia="lt-LT"/>
              </w:rPr>
              <w:t>R13, D15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A1F23" w:rsidRPr="007D3040" w:rsidRDefault="008A1F23" w:rsidP="008A1F23">
            <w:pPr>
              <w:widowControl w:val="0"/>
              <w:autoSpaceDE w:val="0"/>
              <w:autoSpaceDN w:val="0"/>
              <w:adjustRightInd w:val="0"/>
              <w:jc w:val="center"/>
              <w:rPr>
                <w:rFonts w:ascii="Times New Roman" w:eastAsia="Calibri" w:hAnsi="Times New Roman" w:cs="Times New Roman"/>
                <w:sz w:val="20"/>
                <w:szCs w:val="20"/>
                <w:lang w:eastAsia="lt-LT"/>
              </w:rPr>
            </w:pPr>
            <w:r w:rsidRPr="007D3040">
              <w:rPr>
                <w:rFonts w:ascii="Times New Roman" w:eastAsia="Calibri" w:hAnsi="Times New Roman" w:cs="Times New Roman"/>
                <w:sz w:val="20"/>
                <w:szCs w:val="20"/>
                <w:lang w:eastAsia="lt-LT"/>
              </w:rPr>
              <w:t>25</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8A1F23" w:rsidRPr="007D3040" w:rsidRDefault="008A1F23" w:rsidP="008A1F23">
            <w:pPr>
              <w:widowControl w:val="0"/>
              <w:autoSpaceDE w:val="0"/>
              <w:autoSpaceDN w:val="0"/>
              <w:adjustRightInd w:val="0"/>
              <w:jc w:val="center"/>
              <w:rPr>
                <w:rFonts w:ascii="Times New Roman" w:eastAsia="Calibri" w:hAnsi="Times New Roman" w:cs="Times New Roman"/>
                <w:sz w:val="20"/>
                <w:szCs w:val="20"/>
                <w:lang w:eastAsia="lt-LT"/>
              </w:rPr>
            </w:pPr>
            <w:r w:rsidRPr="007D3040">
              <w:rPr>
                <w:rFonts w:ascii="Times New Roman" w:eastAsia="Calibri" w:hAnsi="Times New Roman" w:cs="Times New Roman"/>
                <w:sz w:val="20"/>
                <w:szCs w:val="20"/>
                <w:lang w:eastAsia="lt-LT"/>
              </w:rPr>
              <w:t>R1, D10</w:t>
            </w:r>
          </w:p>
        </w:tc>
      </w:tr>
    </w:tbl>
    <w:p w:rsidR="00D04A42" w:rsidRDefault="00D04A42" w:rsidP="00300A08">
      <w:pPr>
        <w:autoSpaceDE w:val="0"/>
        <w:autoSpaceDN w:val="0"/>
        <w:adjustRightInd w:val="0"/>
        <w:ind w:right="-739"/>
        <w:jc w:val="both"/>
        <w:rPr>
          <w:rFonts w:ascii="Times New Roman" w:hAnsi="Times New Roman" w:cs="Times New Roman"/>
          <w:sz w:val="24"/>
          <w:szCs w:val="24"/>
        </w:rPr>
      </w:pPr>
    </w:p>
    <w:p w:rsidR="00A117A8" w:rsidRPr="00BF08C7" w:rsidRDefault="00A117A8" w:rsidP="00A117A8">
      <w:pPr>
        <w:autoSpaceDE w:val="0"/>
        <w:autoSpaceDN w:val="0"/>
        <w:adjustRightInd w:val="0"/>
        <w:ind w:right="-739"/>
        <w:jc w:val="both"/>
        <w:rPr>
          <w:rFonts w:ascii="Times New Roman" w:hAnsi="Times New Roman" w:cs="Times New Roman"/>
          <w:b/>
          <w:sz w:val="24"/>
          <w:szCs w:val="24"/>
        </w:rPr>
      </w:pPr>
      <w:r>
        <w:rPr>
          <w:rFonts w:ascii="Times New Roman" w:hAnsi="Times New Roman" w:cs="Times New Roman"/>
          <w:b/>
          <w:sz w:val="24"/>
          <w:szCs w:val="24"/>
        </w:rPr>
        <w:t xml:space="preserve">Susidarymo vietoje </w:t>
      </w:r>
      <w:r w:rsidRPr="00BF08C7">
        <w:rPr>
          <w:rFonts w:ascii="Times New Roman" w:hAnsi="Times New Roman" w:cs="Times New Roman"/>
          <w:b/>
          <w:sz w:val="24"/>
          <w:szCs w:val="24"/>
        </w:rPr>
        <w:t>pavojingosios atliekos negali būti laikomos ilgiau, nei tai leidžia galiojantys teisės aktai.</w:t>
      </w:r>
    </w:p>
    <w:p w:rsidR="00AB7B1D" w:rsidRDefault="00AB7B1D" w:rsidP="00300A08">
      <w:pPr>
        <w:autoSpaceDE w:val="0"/>
        <w:autoSpaceDN w:val="0"/>
        <w:adjustRightInd w:val="0"/>
        <w:ind w:right="-739"/>
        <w:jc w:val="both"/>
        <w:rPr>
          <w:rFonts w:ascii="Times New Roman" w:hAnsi="Times New Roman" w:cs="Times New Roman"/>
          <w:sz w:val="24"/>
          <w:szCs w:val="24"/>
        </w:rPr>
      </w:pPr>
    </w:p>
    <w:p w:rsidR="00305C5C" w:rsidRPr="00305C5C" w:rsidRDefault="00D56FA3" w:rsidP="00305C5C">
      <w:pPr>
        <w:numPr>
          <w:ilvl w:val="12"/>
          <w:numId w:val="0"/>
        </w:numPr>
        <w:jc w:val="both"/>
        <w:rPr>
          <w:rFonts w:ascii="Times New Roman" w:eastAsia="Times New Roman" w:hAnsi="Times New Roman" w:cs="Times New Roman"/>
          <w:b/>
          <w:sz w:val="24"/>
          <w:szCs w:val="24"/>
          <w:lang w:eastAsia="lt-LT"/>
        </w:rPr>
      </w:pPr>
      <w:r w:rsidRPr="00D56FA3">
        <w:rPr>
          <w:rFonts w:ascii="Times New Roman" w:hAnsi="Times New Roman" w:cs="Times New Roman"/>
          <w:b/>
          <w:sz w:val="24"/>
          <w:szCs w:val="24"/>
        </w:rPr>
        <w:t xml:space="preserve">12. </w:t>
      </w:r>
      <w:r w:rsidR="00305C5C" w:rsidRPr="00305C5C">
        <w:rPr>
          <w:rFonts w:ascii="Times New Roman" w:eastAsia="Times New Roman" w:hAnsi="Times New Roman" w:cs="Times New Roman"/>
          <w:b/>
          <w:sz w:val="24"/>
          <w:szCs w:val="24"/>
          <w:lang w:eastAsia="lt-LT"/>
        </w:rPr>
        <w:t xml:space="preserve">Papildomos sąlygos pagal Atliekų deginimo aplinkosauginių reikalavimų, patvirtintų Lietuvos Respublikos aplinkos ministro 2002 m. gruodžio 31 d. įsakymu Nr. 699 (Žin., 2003, Nr. </w:t>
      </w:r>
      <w:hyperlink r:id="rId25" w:tgtFrame="_blank" w:history="1">
        <w:r w:rsidR="00305C5C" w:rsidRPr="00305C5C">
          <w:rPr>
            <w:rFonts w:ascii="Times New Roman" w:eastAsia="Times New Roman" w:hAnsi="Times New Roman" w:cs="Times New Roman"/>
            <w:b/>
            <w:sz w:val="24"/>
            <w:szCs w:val="24"/>
            <w:lang w:eastAsia="lt-LT"/>
          </w:rPr>
          <w:t>31-1290</w:t>
        </w:r>
      </w:hyperlink>
      <w:r w:rsidR="00305C5C" w:rsidRPr="00305C5C">
        <w:rPr>
          <w:rFonts w:ascii="Times New Roman" w:eastAsia="Times New Roman" w:hAnsi="Times New Roman" w:cs="Times New Roman"/>
          <w:b/>
          <w:sz w:val="24"/>
          <w:szCs w:val="24"/>
          <w:lang w:eastAsia="lt-LT"/>
        </w:rPr>
        <w:t xml:space="preserve">; 2005, Nr. 147-566; 2006, Nr. </w:t>
      </w:r>
      <w:hyperlink r:id="rId26" w:tgtFrame="_blank" w:history="1">
        <w:r w:rsidR="00305C5C" w:rsidRPr="00305C5C">
          <w:rPr>
            <w:rFonts w:ascii="Times New Roman" w:eastAsia="Times New Roman" w:hAnsi="Times New Roman" w:cs="Times New Roman"/>
            <w:b/>
            <w:sz w:val="24"/>
            <w:szCs w:val="24"/>
            <w:lang w:eastAsia="lt-LT"/>
          </w:rPr>
          <w:t>135-5116</w:t>
        </w:r>
      </w:hyperlink>
      <w:r w:rsidR="00305C5C" w:rsidRPr="00305C5C">
        <w:rPr>
          <w:rFonts w:ascii="Times New Roman" w:eastAsia="Times New Roman" w:hAnsi="Times New Roman" w:cs="Times New Roman"/>
          <w:b/>
          <w:i/>
          <w:sz w:val="24"/>
          <w:szCs w:val="24"/>
          <w:lang w:eastAsia="lt-LT"/>
        </w:rPr>
        <w:t xml:space="preserve">; </w:t>
      </w:r>
      <w:r w:rsidR="00305C5C" w:rsidRPr="00305C5C">
        <w:rPr>
          <w:rFonts w:ascii="Times New Roman" w:eastAsia="Times New Roman" w:hAnsi="Times New Roman" w:cs="Times New Roman"/>
          <w:b/>
          <w:sz w:val="24"/>
          <w:szCs w:val="24"/>
          <w:lang w:eastAsia="lt-LT"/>
        </w:rPr>
        <w:t xml:space="preserve">2008, Nr. </w:t>
      </w:r>
      <w:hyperlink r:id="rId27" w:tgtFrame="_blank" w:history="1">
        <w:r w:rsidR="00305C5C" w:rsidRPr="00305C5C">
          <w:rPr>
            <w:rFonts w:ascii="Times New Roman" w:eastAsia="Times New Roman" w:hAnsi="Times New Roman" w:cs="Times New Roman"/>
            <w:b/>
            <w:sz w:val="24"/>
            <w:szCs w:val="24"/>
            <w:lang w:eastAsia="lt-LT"/>
          </w:rPr>
          <w:t>111-4253</w:t>
        </w:r>
      </w:hyperlink>
      <w:r w:rsidR="00305C5C" w:rsidRPr="00305C5C">
        <w:rPr>
          <w:rFonts w:ascii="Times New Roman" w:eastAsia="Times New Roman" w:hAnsi="Times New Roman" w:cs="Times New Roman"/>
          <w:b/>
          <w:sz w:val="24"/>
          <w:szCs w:val="24"/>
          <w:lang w:eastAsia="lt-LT"/>
        </w:rPr>
        <w:t xml:space="preserve">; 2010, Nr. </w:t>
      </w:r>
      <w:hyperlink r:id="rId28" w:tgtFrame="_blank" w:history="1">
        <w:r w:rsidR="00305C5C" w:rsidRPr="00305C5C">
          <w:rPr>
            <w:rFonts w:ascii="Times New Roman" w:eastAsia="Times New Roman" w:hAnsi="Times New Roman" w:cs="Times New Roman"/>
            <w:b/>
            <w:sz w:val="24"/>
            <w:szCs w:val="24"/>
            <w:lang w:eastAsia="lt-LT"/>
          </w:rPr>
          <w:t>121-6185</w:t>
        </w:r>
      </w:hyperlink>
      <w:r w:rsidR="00305C5C" w:rsidRPr="00305C5C">
        <w:rPr>
          <w:rFonts w:ascii="Times New Roman" w:eastAsia="Times New Roman" w:hAnsi="Times New Roman" w:cs="Times New Roman"/>
          <w:b/>
          <w:sz w:val="24"/>
          <w:szCs w:val="24"/>
          <w:lang w:eastAsia="lt-LT"/>
        </w:rPr>
        <w:t xml:space="preserve">; 2013, Nr. </w:t>
      </w:r>
      <w:hyperlink r:id="rId29" w:tgtFrame="_blank" w:history="1">
        <w:r w:rsidR="00305C5C" w:rsidRPr="00305C5C">
          <w:rPr>
            <w:rFonts w:ascii="Times New Roman" w:eastAsia="Times New Roman" w:hAnsi="Times New Roman" w:cs="Times New Roman"/>
            <w:b/>
            <w:sz w:val="24"/>
            <w:szCs w:val="24"/>
            <w:lang w:eastAsia="lt-LT"/>
          </w:rPr>
          <w:t>42-2082</w:t>
        </w:r>
      </w:hyperlink>
      <w:r w:rsidR="00305C5C" w:rsidRPr="00305C5C">
        <w:rPr>
          <w:rFonts w:ascii="Times New Roman" w:eastAsia="Times New Roman" w:hAnsi="Times New Roman" w:cs="Times New Roman"/>
          <w:b/>
          <w:sz w:val="24"/>
          <w:szCs w:val="24"/>
          <w:lang w:eastAsia="lt-LT"/>
        </w:rPr>
        <w:t>), 8, 8</w:t>
      </w:r>
      <w:r w:rsidR="00305C5C" w:rsidRPr="00305C5C">
        <w:rPr>
          <w:rFonts w:ascii="Times New Roman" w:eastAsia="Times New Roman" w:hAnsi="Times New Roman" w:cs="Times New Roman"/>
          <w:b/>
          <w:sz w:val="24"/>
          <w:szCs w:val="24"/>
          <w:vertAlign w:val="superscript"/>
          <w:lang w:eastAsia="lt-LT"/>
        </w:rPr>
        <w:t xml:space="preserve">1 </w:t>
      </w:r>
      <w:r w:rsidR="00305C5C" w:rsidRPr="00305C5C">
        <w:rPr>
          <w:rFonts w:ascii="Times New Roman" w:eastAsia="Times New Roman" w:hAnsi="Times New Roman" w:cs="Times New Roman"/>
          <w:b/>
          <w:sz w:val="24"/>
          <w:szCs w:val="24"/>
          <w:lang w:eastAsia="lt-LT"/>
        </w:rPr>
        <w:t xml:space="preserve">punktuose. </w:t>
      </w:r>
    </w:p>
    <w:p w:rsidR="00305C5C" w:rsidRPr="00305C5C" w:rsidRDefault="00305C5C" w:rsidP="00305C5C">
      <w:pPr>
        <w:rPr>
          <w:rFonts w:ascii="Times New Roman" w:hAnsi="Times New Roman" w:cs="Times New Roman"/>
          <w:sz w:val="24"/>
          <w:szCs w:val="24"/>
        </w:rPr>
      </w:pPr>
    </w:p>
    <w:p w:rsidR="00305C5C" w:rsidRPr="00305C5C" w:rsidRDefault="00305C5C" w:rsidP="00305C5C">
      <w:pPr>
        <w:rPr>
          <w:rFonts w:ascii="Times New Roman" w:hAnsi="Times New Roman" w:cs="Times New Roman"/>
          <w:sz w:val="24"/>
          <w:szCs w:val="24"/>
        </w:rPr>
      </w:pPr>
      <w:r w:rsidRPr="00305C5C">
        <w:rPr>
          <w:rFonts w:ascii="Times New Roman" w:hAnsi="Times New Roman" w:cs="Times New Roman"/>
          <w:sz w:val="24"/>
          <w:szCs w:val="24"/>
        </w:rPr>
        <w:t>Veiklos vykdytojui nesuteikta teisė atliekų deginimui.</w:t>
      </w:r>
    </w:p>
    <w:p w:rsidR="00AD0DF5" w:rsidRPr="00D56FA3" w:rsidRDefault="00AD0DF5" w:rsidP="00300A08">
      <w:pPr>
        <w:autoSpaceDE w:val="0"/>
        <w:autoSpaceDN w:val="0"/>
        <w:adjustRightInd w:val="0"/>
        <w:ind w:right="-739"/>
        <w:jc w:val="both"/>
        <w:rPr>
          <w:rFonts w:ascii="Times New Roman" w:hAnsi="Times New Roman" w:cs="Times New Roman"/>
          <w:b/>
          <w:sz w:val="24"/>
          <w:szCs w:val="24"/>
        </w:rPr>
      </w:pPr>
    </w:p>
    <w:p w:rsidR="00467594" w:rsidRPr="00467594" w:rsidRDefault="00467594" w:rsidP="00467594">
      <w:pPr>
        <w:jc w:val="both"/>
        <w:rPr>
          <w:rFonts w:ascii="Times New Roman" w:eastAsia="Calibri" w:hAnsi="Times New Roman" w:cs="Times New Roman"/>
          <w:b/>
          <w:sz w:val="24"/>
          <w:szCs w:val="24"/>
        </w:rPr>
      </w:pPr>
      <w:r w:rsidRPr="00467594">
        <w:rPr>
          <w:rFonts w:ascii="Times New Roman" w:eastAsia="Calibri" w:hAnsi="Times New Roman" w:cs="Times New Roman"/>
          <w:b/>
          <w:sz w:val="24"/>
          <w:szCs w:val="24"/>
        </w:rPr>
        <w:t>1</w:t>
      </w:r>
      <w:r w:rsidR="00D56FA3">
        <w:rPr>
          <w:rFonts w:ascii="Times New Roman" w:eastAsia="Calibri" w:hAnsi="Times New Roman" w:cs="Times New Roman"/>
          <w:b/>
          <w:sz w:val="24"/>
          <w:szCs w:val="24"/>
        </w:rPr>
        <w:t>3.</w:t>
      </w:r>
      <w:r w:rsidRPr="00467594">
        <w:rPr>
          <w:rFonts w:ascii="Times New Roman" w:eastAsia="Calibri" w:hAnsi="Times New Roman" w:cs="Times New Roman"/>
          <w:b/>
          <w:sz w:val="24"/>
          <w:szCs w:val="24"/>
        </w:rPr>
        <w:t xml:space="preserve"> Papildomos sąlygos pagal Atliekų sąvartynų įrengimo, eksploatavimo, uždarymo ir priežiūros po uždarymo taisyklių, patvirtintų Lietuvos Respublikos aplinkos ministro 2000 m. spalio 18 d. įsakymu Nr. 444 (Žin., 2000, Nr. 96-3051), 50, 51 ir 52 punktų reikalavimus.</w:t>
      </w:r>
    </w:p>
    <w:p w:rsidR="00283403" w:rsidRDefault="00283403" w:rsidP="00300A08">
      <w:pPr>
        <w:autoSpaceDE w:val="0"/>
        <w:autoSpaceDN w:val="0"/>
        <w:adjustRightInd w:val="0"/>
        <w:ind w:right="-739"/>
        <w:jc w:val="both"/>
        <w:rPr>
          <w:rFonts w:ascii="Times New Roman" w:hAnsi="Times New Roman" w:cs="Times New Roman"/>
          <w:sz w:val="24"/>
          <w:szCs w:val="24"/>
        </w:rPr>
      </w:pPr>
    </w:p>
    <w:p w:rsidR="00283403" w:rsidRDefault="00AD0DF5" w:rsidP="00300A08">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Sąlygos nenustatomos. Sąvartyno įmonė neeksploatuoja.</w:t>
      </w:r>
    </w:p>
    <w:p w:rsidR="00AD0DF5" w:rsidRDefault="00AD0DF5" w:rsidP="00300A08">
      <w:pPr>
        <w:autoSpaceDE w:val="0"/>
        <w:autoSpaceDN w:val="0"/>
        <w:adjustRightInd w:val="0"/>
        <w:ind w:right="-739"/>
        <w:jc w:val="both"/>
        <w:rPr>
          <w:rFonts w:ascii="Times New Roman" w:hAnsi="Times New Roman" w:cs="Times New Roman"/>
          <w:sz w:val="24"/>
          <w:szCs w:val="24"/>
        </w:rPr>
      </w:pPr>
    </w:p>
    <w:p w:rsidR="00283403" w:rsidRPr="00543CBE" w:rsidRDefault="00C1104B" w:rsidP="00300A08">
      <w:pPr>
        <w:autoSpaceDE w:val="0"/>
        <w:autoSpaceDN w:val="0"/>
        <w:adjustRightInd w:val="0"/>
        <w:ind w:right="-739"/>
        <w:jc w:val="both"/>
        <w:rPr>
          <w:rFonts w:ascii="Times New Roman" w:hAnsi="Times New Roman" w:cs="Times New Roman"/>
          <w:b/>
          <w:sz w:val="24"/>
          <w:szCs w:val="24"/>
        </w:rPr>
      </w:pPr>
      <w:r w:rsidRPr="00543CBE">
        <w:rPr>
          <w:rFonts w:ascii="Times New Roman" w:hAnsi="Times New Roman" w:cs="Times New Roman"/>
          <w:b/>
          <w:sz w:val="24"/>
          <w:szCs w:val="24"/>
        </w:rPr>
        <w:t xml:space="preserve">14. Atliekų stebėsenos priemonės. </w:t>
      </w:r>
    </w:p>
    <w:p w:rsidR="00283403" w:rsidRDefault="00283403" w:rsidP="00300A08">
      <w:pPr>
        <w:autoSpaceDE w:val="0"/>
        <w:autoSpaceDN w:val="0"/>
        <w:adjustRightInd w:val="0"/>
        <w:ind w:right="-739"/>
        <w:jc w:val="both"/>
        <w:rPr>
          <w:rFonts w:ascii="Times New Roman" w:hAnsi="Times New Roman" w:cs="Times New Roman"/>
          <w:sz w:val="24"/>
          <w:szCs w:val="24"/>
        </w:rPr>
      </w:pPr>
    </w:p>
    <w:p w:rsidR="00543CBE" w:rsidRPr="00543CBE" w:rsidRDefault="00543CBE" w:rsidP="00543CBE">
      <w:pPr>
        <w:rPr>
          <w:rFonts w:ascii="Times New Roman" w:hAnsi="Times New Roman" w:cs="Times New Roman"/>
          <w:sz w:val="24"/>
          <w:szCs w:val="24"/>
        </w:rPr>
      </w:pPr>
      <w:r w:rsidRPr="00543CBE">
        <w:rPr>
          <w:rFonts w:ascii="Times New Roman" w:hAnsi="Times New Roman" w:cs="Times New Roman"/>
          <w:sz w:val="24"/>
          <w:szCs w:val="24"/>
        </w:rPr>
        <w:t>Atliekų stebėsenos priemonės nenustatomos.</w:t>
      </w:r>
    </w:p>
    <w:p w:rsidR="00543CBE" w:rsidRPr="00543CBE" w:rsidRDefault="00543CBE" w:rsidP="00543CBE">
      <w:pPr>
        <w:widowControl w:val="0"/>
        <w:suppressAutoHyphens/>
        <w:ind w:firstLine="567"/>
        <w:jc w:val="both"/>
        <w:rPr>
          <w:rFonts w:ascii="Times New Roman" w:eastAsia="Times New Roman" w:hAnsi="Times New Roman" w:cs="Times New Roman"/>
          <w:sz w:val="24"/>
          <w:szCs w:val="24"/>
          <w:lang w:eastAsia="lt-LT"/>
        </w:rPr>
      </w:pPr>
    </w:p>
    <w:p w:rsidR="00543CBE" w:rsidRPr="00543CBE" w:rsidRDefault="00543CBE" w:rsidP="00543CBE">
      <w:pPr>
        <w:rPr>
          <w:rFonts w:ascii="Times New Roman" w:hAnsi="Times New Roman" w:cs="Times New Roman"/>
          <w:b/>
          <w:sz w:val="24"/>
          <w:szCs w:val="24"/>
        </w:rPr>
      </w:pPr>
      <w:r w:rsidRPr="00543CBE">
        <w:rPr>
          <w:rFonts w:ascii="Times New Roman" w:hAnsi="Times New Roman" w:cs="Times New Roman"/>
          <w:b/>
          <w:sz w:val="24"/>
          <w:szCs w:val="24"/>
        </w:rPr>
        <w:lastRenderedPageBreak/>
        <w:t>1</w:t>
      </w:r>
      <w:r>
        <w:rPr>
          <w:rFonts w:ascii="Times New Roman" w:hAnsi="Times New Roman" w:cs="Times New Roman"/>
          <w:b/>
          <w:sz w:val="24"/>
          <w:szCs w:val="24"/>
        </w:rPr>
        <w:t>5</w:t>
      </w:r>
      <w:r w:rsidRPr="00543CBE">
        <w:rPr>
          <w:rFonts w:ascii="Times New Roman" w:hAnsi="Times New Roman" w:cs="Times New Roman"/>
          <w:b/>
          <w:sz w:val="24"/>
          <w:szCs w:val="24"/>
        </w:rPr>
        <w:t>. Reikalavimai ūkio subjekto aplinkos monitoringui (stebėsenai), ūkio subjekto monitoringo programai vykdyti.</w:t>
      </w:r>
    </w:p>
    <w:p w:rsidR="00543CBE" w:rsidRPr="00543CBE" w:rsidRDefault="00543CBE" w:rsidP="00543CBE">
      <w:pPr>
        <w:rPr>
          <w:rFonts w:ascii="Times New Roman" w:hAnsi="Times New Roman" w:cs="Times New Roman"/>
          <w:sz w:val="24"/>
          <w:szCs w:val="24"/>
        </w:rPr>
      </w:pPr>
    </w:p>
    <w:p w:rsidR="00543CBE" w:rsidRPr="00543CBE" w:rsidRDefault="00543CBE" w:rsidP="00543CBE">
      <w:pPr>
        <w:ind w:firstLine="567"/>
        <w:jc w:val="both"/>
        <w:rPr>
          <w:rFonts w:ascii="Times New Roman" w:eastAsia="Times New Roman" w:hAnsi="Times New Roman" w:cs="Times New Roman"/>
          <w:sz w:val="24"/>
          <w:szCs w:val="24"/>
          <w:lang w:eastAsia="lt-LT"/>
        </w:rPr>
      </w:pPr>
      <w:r w:rsidRPr="00543CBE">
        <w:rPr>
          <w:rFonts w:ascii="Times New Roman" w:eastAsia="Times New Roman" w:hAnsi="Times New Roman" w:cs="Times New Roman"/>
          <w:sz w:val="24"/>
          <w:szCs w:val="24"/>
          <w:lang w:eastAsia="lt-LT"/>
        </w:rPr>
        <w:t>Visos monitoringo rūšys privalo būti vykdomos pagal parengtą ir savo laiku atnaujinamą aplinkos monitoringo programą, suderintą su Aplinkos apsaugos agentūra.</w:t>
      </w:r>
    </w:p>
    <w:p w:rsidR="00543CBE" w:rsidRPr="00543CBE" w:rsidRDefault="00543CBE" w:rsidP="00543CBE">
      <w:pPr>
        <w:widowControl w:val="0"/>
        <w:suppressAutoHyphens/>
        <w:ind w:firstLine="567"/>
        <w:jc w:val="both"/>
        <w:rPr>
          <w:rFonts w:ascii="Times New Roman" w:eastAsia="Times New Roman" w:hAnsi="Times New Roman" w:cs="Times New Roman"/>
          <w:sz w:val="24"/>
          <w:szCs w:val="24"/>
          <w:lang w:eastAsia="lt-LT"/>
        </w:rPr>
      </w:pPr>
    </w:p>
    <w:p w:rsidR="00543CBE" w:rsidRPr="00543CBE" w:rsidRDefault="00543CBE" w:rsidP="00543CBE">
      <w:pPr>
        <w:rPr>
          <w:rFonts w:ascii="Times New Roman" w:eastAsia="Times New Roman" w:hAnsi="Times New Roman" w:cs="Times New Roman"/>
          <w:b/>
          <w:sz w:val="24"/>
          <w:szCs w:val="24"/>
          <w:lang w:eastAsia="lt-LT"/>
        </w:rPr>
      </w:pPr>
      <w:r w:rsidRPr="00543CBE">
        <w:rPr>
          <w:rFonts w:ascii="Times New Roman" w:eastAsia="Times New Roman" w:hAnsi="Times New Roman" w:cs="Times New Roman"/>
          <w:b/>
          <w:sz w:val="24"/>
          <w:szCs w:val="24"/>
          <w:lang w:eastAsia="lt-LT"/>
        </w:rPr>
        <w:t>1</w:t>
      </w:r>
      <w:r>
        <w:rPr>
          <w:rFonts w:ascii="Times New Roman" w:eastAsia="Times New Roman" w:hAnsi="Times New Roman" w:cs="Times New Roman"/>
          <w:b/>
          <w:sz w:val="24"/>
          <w:szCs w:val="24"/>
          <w:lang w:eastAsia="lt-LT"/>
        </w:rPr>
        <w:t>6</w:t>
      </w:r>
      <w:r w:rsidRPr="00543CBE">
        <w:rPr>
          <w:rFonts w:ascii="Times New Roman" w:eastAsia="Times New Roman" w:hAnsi="Times New Roman" w:cs="Times New Roman"/>
          <w:b/>
          <w:sz w:val="24"/>
          <w:szCs w:val="24"/>
          <w:lang w:eastAsia="lt-LT"/>
        </w:rPr>
        <w:t>. Reikalavimai triukšmui valdyti, triukšmo mažinimo priemonės.</w:t>
      </w:r>
    </w:p>
    <w:p w:rsidR="00543CBE" w:rsidRPr="000D49C9" w:rsidRDefault="00543CBE" w:rsidP="00AE43E6">
      <w:pPr>
        <w:rPr>
          <w:rFonts w:ascii="Times New Roman" w:eastAsia="Times New Roman" w:hAnsi="Times New Roman" w:cs="Times New Roman"/>
          <w:b/>
          <w:sz w:val="24"/>
          <w:szCs w:val="24"/>
          <w:lang w:eastAsia="lt-LT"/>
        </w:rPr>
      </w:pPr>
    </w:p>
    <w:p w:rsidR="000D49C9" w:rsidRPr="000D49C9" w:rsidRDefault="00AE43E6" w:rsidP="00971D1B">
      <w:pPr>
        <w:widowControl w:val="0"/>
        <w:autoSpaceDE w:val="0"/>
        <w:autoSpaceDN w:val="0"/>
        <w:adjustRightInd w:val="0"/>
        <w:ind w:left="30" w:hanging="30"/>
        <w:contextualSpacing/>
        <w:jc w:val="both"/>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Cs/>
          <w:sz w:val="24"/>
          <w:szCs w:val="24"/>
          <w:lang w:eastAsia="lt-LT"/>
        </w:rPr>
        <w:tab/>
      </w:r>
      <w:r>
        <w:rPr>
          <w:rFonts w:ascii="Times New Roman" w:eastAsia="Times New Roman" w:hAnsi="Times New Roman" w:cs="Times New Roman"/>
          <w:bCs/>
          <w:sz w:val="24"/>
          <w:szCs w:val="24"/>
          <w:lang w:eastAsia="lt-LT"/>
        </w:rPr>
        <w:tab/>
      </w:r>
      <w:r w:rsidR="000D49C9" w:rsidRPr="000D49C9">
        <w:rPr>
          <w:rFonts w:ascii="Times New Roman" w:eastAsia="Times New Roman" w:hAnsi="Times New Roman" w:cs="Times New Roman"/>
          <w:bCs/>
          <w:sz w:val="24"/>
          <w:szCs w:val="24"/>
          <w:lang w:eastAsia="lt-LT"/>
        </w:rPr>
        <w:t xml:space="preserve">Triukšmo įvertinimui ir poveikiui gyvenamajai aplinkai buvo atliktas triukšmo sklaidos skaičiavimas. </w:t>
      </w:r>
    </w:p>
    <w:p w:rsidR="000D49C9" w:rsidRPr="000D49C9" w:rsidRDefault="000D49C9" w:rsidP="00AE43E6">
      <w:pPr>
        <w:autoSpaceDN w:val="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 xml:space="preserve">Triukšmo sklaidos skaičiavimuose įvertinti esami ir planuojami mobilūs bei stacionarūs triukšmo šaltiniai, kurie veikia teritorijoje. Įmonė ūkinę veiklą vykdo dviejų darbo pamainų metu darbo dienomis: pirma pamaina nuo 6:00 val. iki 14:30 val., antra pamaina nuo 14:30 val. iki 22:50 val. </w:t>
      </w:r>
    </w:p>
    <w:p w:rsidR="000D49C9" w:rsidRPr="000D49C9" w:rsidRDefault="000D49C9" w:rsidP="00AE43E6">
      <w:pPr>
        <w:autoSpaceDN w:val="0"/>
        <w:jc w:val="both"/>
        <w:rPr>
          <w:rFonts w:ascii="Times New Roman" w:eastAsia="Times New Roman" w:hAnsi="Times New Roman" w:cs="Times New Roman"/>
          <w:b/>
          <w:sz w:val="24"/>
          <w:szCs w:val="24"/>
          <w:lang w:eastAsia="da-DK"/>
        </w:rPr>
      </w:pPr>
      <w:r w:rsidRPr="000D49C9">
        <w:rPr>
          <w:rFonts w:ascii="Times New Roman" w:eastAsia="Times New Roman" w:hAnsi="Times New Roman" w:cs="Times New Roman"/>
          <w:b/>
          <w:sz w:val="24"/>
          <w:szCs w:val="24"/>
          <w:lang w:eastAsia="da-DK"/>
        </w:rPr>
        <w:t>Stacionarūs triukšmo šaltiniai:</w:t>
      </w:r>
    </w:p>
    <w:p w:rsidR="000D49C9" w:rsidRPr="000D49C9" w:rsidRDefault="000D49C9" w:rsidP="00AE43E6">
      <w:pPr>
        <w:widowControl w:val="0"/>
        <w:numPr>
          <w:ilvl w:val="0"/>
          <w:numId w:val="5"/>
        </w:numPr>
        <w:autoSpaceDE w:val="0"/>
        <w:autoSpaceDN w:val="0"/>
        <w:adjustRightInd w:val="0"/>
        <w:ind w:left="54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Smulkintuvas (planuojamas), skirtas vamzdžių smulkinimui. Didžiausias galimas įrenginio skleidžiamas triukšmas yra 110 dB(A). Įrenginio vieta numatyta atviroje aikštelėje su kieta danga, darbo laikas dienos (8:00-17:00 val.) metu. Smulkintuvas vertinamas kaip taškinis triukšmo šaltinis;</w:t>
      </w:r>
    </w:p>
    <w:p w:rsidR="000D49C9" w:rsidRPr="000D49C9" w:rsidRDefault="000D49C9" w:rsidP="00AE43E6">
      <w:pPr>
        <w:widowControl w:val="0"/>
        <w:numPr>
          <w:ilvl w:val="0"/>
          <w:numId w:val="5"/>
        </w:numPr>
        <w:autoSpaceDE w:val="0"/>
        <w:autoSpaceDN w:val="0"/>
        <w:adjustRightInd w:val="0"/>
        <w:ind w:left="54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Atliekų laikymo, ardymo, rūšiavimo, presavimo ir smulkinimo pastatas (esamas), iš kurio vidaus, darbo metu, triukšmas sklinda į aplinką. Pastato patalpose veikia smulkintuvas, kurio skleidžiamas triukšmas yra 70 dB(A), presas, kurio skleidžiamas triukšmas – 80 dB(A) ir 2 vnt. dyzelinių autokrautuvų, kurių kiekvieno skleidžiamas triukšmas – 74 dB(A). Apskaičiuotas suminis triukšmo lygis patalpose, veikiant visiems triukšmo šaltiniams, yra 82 dB(A). Iš pastato vidaus triukšmas sklinda dienos (7:00-19:00 val.), vakaro (19:00-22:00 val.) ir nakties (22:00-22:55 val. ir 6:00-7:00 val.) metu. Pastato išorinės atitvaros yra iš gelžbetoninių blokų, kurių storis 400 mm, todėl skaičiavimuose priimtas triukšmo izoliacijos rodiklis R</w:t>
      </w:r>
      <w:r w:rsidRPr="000D49C9">
        <w:rPr>
          <w:rFonts w:ascii="Times New Roman" w:eastAsia="Times New Roman" w:hAnsi="Times New Roman" w:cs="Times New Roman"/>
          <w:sz w:val="24"/>
          <w:szCs w:val="24"/>
          <w:vertAlign w:val="subscript"/>
          <w:lang w:eastAsia="da-DK"/>
        </w:rPr>
        <w:t>w</w:t>
      </w:r>
      <w:r w:rsidRPr="000D49C9">
        <w:rPr>
          <w:rFonts w:ascii="Times New Roman" w:eastAsia="Times New Roman" w:hAnsi="Times New Roman" w:cs="Times New Roman"/>
          <w:sz w:val="24"/>
          <w:szCs w:val="24"/>
          <w:lang w:eastAsia="da-DK"/>
        </w:rPr>
        <w:t xml:space="preserve"> yra 40 dB. Pastatas vertinamas kaip tūrinis triukšmo šaltinis;</w:t>
      </w:r>
    </w:p>
    <w:p w:rsidR="000D49C9" w:rsidRPr="000D49C9" w:rsidRDefault="000D49C9" w:rsidP="00AE43E6">
      <w:pPr>
        <w:widowControl w:val="0"/>
        <w:numPr>
          <w:ilvl w:val="0"/>
          <w:numId w:val="5"/>
        </w:numPr>
        <w:autoSpaceDE w:val="0"/>
        <w:autoSpaceDN w:val="0"/>
        <w:adjustRightInd w:val="0"/>
        <w:ind w:left="54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Atliekų plovimo pastatas (planuojamas), iš kurio vidaus, darbo metu, triukšmas sklis į aplinką. Patalpoje veiks aukšto spaudimo plovimo įrenginys, kurio skleidžiamas triukšmas yra 106 dB(A). Iš pastato vidaus triukšmas sklis dienos (7:00-19:00 val.), vakaro (19:00-22:00 val.) ir nakties (22:00-22:55 val. ir 6:00-7:00 val.) metu. Pastato išorinės atitvaros yra iš gelžbetoninių blokų, kurių storis 400 mm, todėl skaičiavimuose priimtas triukšmo izoliacijos rodiklis R</w:t>
      </w:r>
      <w:r w:rsidRPr="000D49C9">
        <w:rPr>
          <w:rFonts w:ascii="Times New Roman" w:eastAsia="Times New Roman" w:hAnsi="Times New Roman" w:cs="Times New Roman"/>
          <w:sz w:val="24"/>
          <w:szCs w:val="24"/>
          <w:vertAlign w:val="subscript"/>
          <w:lang w:eastAsia="da-DK"/>
        </w:rPr>
        <w:t>w</w:t>
      </w:r>
      <w:r w:rsidRPr="000D49C9">
        <w:rPr>
          <w:rFonts w:ascii="Times New Roman" w:eastAsia="Times New Roman" w:hAnsi="Times New Roman" w:cs="Times New Roman"/>
          <w:sz w:val="24"/>
          <w:szCs w:val="24"/>
          <w:lang w:eastAsia="da-DK"/>
        </w:rPr>
        <w:t xml:space="preserve"> yra 40 dB. Pastatas vertinamas kaip tūrinis triukšmo šaltinis;</w:t>
      </w:r>
    </w:p>
    <w:p w:rsidR="000D49C9" w:rsidRPr="000D49C9" w:rsidRDefault="000D49C9" w:rsidP="00AE43E6">
      <w:pPr>
        <w:widowControl w:val="0"/>
        <w:numPr>
          <w:ilvl w:val="0"/>
          <w:numId w:val="5"/>
        </w:numPr>
        <w:autoSpaceDE w:val="0"/>
        <w:autoSpaceDN w:val="0"/>
        <w:adjustRightInd w:val="0"/>
        <w:ind w:left="54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Atvira atliekų laikymo aikštelė (esama), kurioje dirba 2 dyzelini</w:t>
      </w:r>
      <w:r w:rsidR="003F17A6">
        <w:rPr>
          <w:rFonts w:ascii="Times New Roman" w:eastAsia="Times New Roman" w:hAnsi="Times New Roman" w:cs="Times New Roman"/>
          <w:sz w:val="24"/>
          <w:szCs w:val="24"/>
          <w:lang w:eastAsia="da-DK"/>
        </w:rPr>
        <w:t>ai</w:t>
      </w:r>
      <w:r w:rsidRPr="000D49C9">
        <w:rPr>
          <w:rFonts w:ascii="Times New Roman" w:eastAsia="Times New Roman" w:hAnsi="Times New Roman" w:cs="Times New Roman"/>
          <w:sz w:val="24"/>
          <w:szCs w:val="24"/>
          <w:lang w:eastAsia="da-DK"/>
        </w:rPr>
        <w:t xml:space="preserve"> krautuv</w:t>
      </w:r>
      <w:r w:rsidR="003F17A6">
        <w:rPr>
          <w:rFonts w:ascii="Times New Roman" w:eastAsia="Times New Roman" w:hAnsi="Times New Roman" w:cs="Times New Roman"/>
          <w:sz w:val="24"/>
          <w:szCs w:val="24"/>
          <w:lang w:eastAsia="da-DK"/>
        </w:rPr>
        <w:t>ai</w:t>
      </w:r>
      <w:r w:rsidRPr="000D49C9">
        <w:rPr>
          <w:rFonts w:ascii="Times New Roman" w:eastAsia="Times New Roman" w:hAnsi="Times New Roman" w:cs="Times New Roman"/>
          <w:sz w:val="24"/>
          <w:szCs w:val="24"/>
          <w:lang w:eastAsia="da-DK"/>
        </w:rPr>
        <w:t>. Kiekvieno krautuvo skleidžiamas triukšmas yra 74 dB(A). Krovos darbai aikštelėje atliekami dienos (7:00-19:00 val.), vakaro (19:00-22:00 val.) ir nakties (22:00-22:50 val. ir 6:00-7:00 val.) metu. Atvira atliekų aikštelė vertinama kaip plotinis triukšmo šaltinis;</w:t>
      </w:r>
    </w:p>
    <w:p w:rsidR="000D49C9" w:rsidRPr="000D49C9" w:rsidRDefault="000D49C9" w:rsidP="00AE43E6">
      <w:pPr>
        <w:widowControl w:val="0"/>
        <w:numPr>
          <w:ilvl w:val="0"/>
          <w:numId w:val="5"/>
        </w:numPr>
        <w:autoSpaceDE w:val="0"/>
        <w:autoSpaceDN w:val="0"/>
        <w:adjustRightInd w:val="0"/>
        <w:ind w:left="54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 xml:space="preserve">35, 20, 15 ir 10 vietų lengvųjų automobilių stovėjimo aikštelės (4 vnt.) (esamos), į kurias autotransportas atvyksta ir iš jų išvyksta dienos (7:00-19:00 val.) ir nakties (5:50-7:00 val. ir 22:00-23:00 val.) metu, keičiantis darbo pamainoms. Skaičiavimuose priimta, kad dienos (7-19 val.) metu į vieną vietą atvyksta ir iš jos išvyksta 0,1 aut./val., o nakties (22-7val.) metu 0,21 aut./val. Į stovėjimo aikšteles atvyksta </w:t>
      </w:r>
      <w:bookmarkStart w:id="9" w:name="_Hlk524076258"/>
      <w:r w:rsidRPr="000D49C9">
        <w:rPr>
          <w:rFonts w:ascii="Times New Roman" w:eastAsia="Times New Roman" w:hAnsi="Times New Roman" w:cs="Times New Roman"/>
          <w:sz w:val="24"/>
          <w:szCs w:val="24"/>
          <w:lang w:eastAsia="da-DK"/>
        </w:rPr>
        <w:t xml:space="preserve">UAB „Nofir“ ir gretimybėje esančios UAB „Egersund Net“ </w:t>
      </w:r>
      <w:bookmarkEnd w:id="9"/>
      <w:r w:rsidRPr="000D49C9">
        <w:rPr>
          <w:rFonts w:ascii="Times New Roman" w:eastAsia="Times New Roman" w:hAnsi="Times New Roman" w:cs="Times New Roman"/>
          <w:sz w:val="24"/>
          <w:szCs w:val="24"/>
          <w:lang w:eastAsia="da-DK"/>
        </w:rPr>
        <w:t>darbuotojų lengvasis autotransportas. Automobilių stovėjimo aikštelės vertinamos kaip plotiniai triukšmo šaltiniai.</w:t>
      </w:r>
    </w:p>
    <w:p w:rsidR="000D49C9" w:rsidRPr="000D49C9" w:rsidRDefault="000D49C9" w:rsidP="00AE43E6">
      <w:pPr>
        <w:autoSpaceDN w:val="0"/>
        <w:jc w:val="both"/>
        <w:rPr>
          <w:rFonts w:ascii="Times New Roman" w:eastAsia="Times New Roman" w:hAnsi="Times New Roman" w:cs="Times New Roman"/>
          <w:b/>
          <w:sz w:val="24"/>
          <w:szCs w:val="24"/>
          <w:lang w:eastAsia="da-DK"/>
        </w:rPr>
      </w:pPr>
      <w:r w:rsidRPr="000D49C9">
        <w:rPr>
          <w:rFonts w:ascii="Times New Roman" w:eastAsia="Times New Roman" w:hAnsi="Times New Roman" w:cs="Times New Roman"/>
          <w:b/>
          <w:sz w:val="24"/>
          <w:szCs w:val="24"/>
          <w:lang w:eastAsia="da-DK"/>
        </w:rPr>
        <w:lastRenderedPageBreak/>
        <w:t>Mobilūs triukšmo šaltiniai:</w:t>
      </w:r>
      <w:bookmarkStart w:id="10" w:name="_Hlk488237178"/>
    </w:p>
    <w:p w:rsidR="000D49C9" w:rsidRPr="000D49C9" w:rsidRDefault="000D49C9" w:rsidP="00AE43E6">
      <w:pPr>
        <w:widowControl w:val="0"/>
        <w:numPr>
          <w:ilvl w:val="0"/>
          <w:numId w:val="6"/>
        </w:numPr>
        <w:autoSpaceDE w:val="0"/>
        <w:autoSpaceDN w:val="0"/>
        <w:adjustRightInd w:val="0"/>
        <w:ind w:left="714" w:hanging="357"/>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4 sunkiosios autotransporto priemonės per parą, kurios į teritoriją atvyksta ir iš jos išvyksta tik dienos (8:00-17:00 val.) metu. Iš viso 8 sunkiosios aut./parą į abi puses dienos metu. Sunkiųjų transporto priemonių judėjimo keliai vertinami kaip linijiniai triukšmo šaltiniai.</w:t>
      </w:r>
    </w:p>
    <w:p w:rsidR="000D49C9" w:rsidRPr="000D49C9" w:rsidRDefault="000D49C9" w:rsidP="00AE43E6">
      <w:pPr>
        <w:widowControl w:val="0"/>
        <w:numPr>
          <w:ilvl w:val="0"/>
          <w:numId w:val="6"/>
        </w:numPr>
        <w:autoSpaceDE w:val="0"/>
        <w:autoSpaceDN w:val="0"/>
        <w:adjustRightInd w:val="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130 lengvųjų autotransporto priemonių per parą, priklausančių UAB „Nofir“ ir UAB „Egersund Net“ darbuotojams. Autotransportas į teritoriją atvykstą ir iš jos išvyksta dienos (7:00-19:00 val.) ir nakties (5:50-7:00 val. ir 22:00-23:00 val.) metu, keičiantis darbo pamainoms. Iš viso 110 aut./parą į abi puses dienos metu ir 150 aut./parą į abi puses nakties metu. Lengvųjų transporto priemonių judėjimo keliai vertinami kaip linijiniai triukšmo šaltiniai.</w:t>
      </w:r>
    </w:p>
    <w:bookmarkEnd w:id="10"/>
    <w:p w:rsidR="000D49C9" w:rsidRPr="000D49C9" w:rsidRDefault="000D49C9" w:rsidP="00AE43E6">
      <w:pPr>
        <w:autoSpaceDN w:val="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 xml:space="preserve">Į ūkinės veiklos objekto teritoriją autotransportas patenka Gedimino g., Trumpoji g. ir Keramikos g. atkarpomis. Įvažiavimas į teritoriją yra pasukant iš Keramikos g. Atliekant autotransporto srauto sukeliamo triukšmo sklaidos skaičiavimus, buvo įvertintas vidutinis metinis paros eismo intensyvumas (toliau – VMPEI) artimiausiose viešo naudojimo Pramonės g., Gedimino g., Trumpoji g. ir Keramikos g. atkarpose. </w:t>
      </w:r>
    </w:p>
    <w:p w:rsidR="000D49C9" w:rsidRPr="000D49C9" w:rsidRDefault="000D49C9" w:rsidP="00AE43E6">
      <w:pPr>
        <w:keepNext/>
        <w:ind w:left="90"/>
        <w:outlineLvl w:val="0"/>
        <w:rPr>
          <w:rFonts w:ascii="Times New Roman" w:eastAsia="Times New Roman" w:hAnsi="Times New Roman" w:cs="Times New Roman"/>
          <w:b/>
          <w:bCs/>
          <w:kern w:val="32"/>
          <w:sz w:val="24"/>
          <w:szCs w:val="24"/>
          <w:lang w:eastAsia="ru-RU"/>
        </w:rPr>
      </w:pPr>
      <w:bookmarkStart w:id="11" w:name="_Toc524076394"/>
      <w:r w:rsidRPr="000D49C9">
        <w:rPr>
          <w:rFonts w:ascii="Times New Roman" w:eastAsia="Times New Roman" w:hAnsi="Times New Roman" w:cs="Times New Roman"/>
          <w:b/>
          <w:bCs/>
          <w:kern w:val="32"/>
          <w:sz w:val="24"/>
          <w:szCs w:val="24"/>
          <w:lang w:eastAsia="ru-RU"/>
        </w:rPr>
        <w:t>Ūkinės veiklos sukeliamas triukšmas</w:t>
      </w:r>
      <w:bookmarkEnd w:id="11"/>
    </w:p>
    <w:p w:rsidR="000D49C9" w:rsidRPr="000D49C9" w:rsidRDefault="000D49C9" w:rsidP="00AE43E6">
      <w:pPr>
        <w:autoSpaceDN w:val="0"/>
        <w:ind w:left="9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Skaičiuojant ūkinės veiklos</w:t>
      </w:r>
      <w:bookmarkStart w:id="12" w:name="_Hlk481422179"/>
      <w:r w:rsidRPr="000D49C9">
        <w:rPr>
          <w:rFonts w:ascii="Times New Roman" w:eastAsia="Times New Roman" w:hAnsi="Times New Roman" w:cs="Times New Roman"/>
          <w:sz w:val="24"/>
          <w:szCs w:val="24"/>
          <w:lang w:eastAsia="da-DK"/>
        </w:rPr>
        <w:t xml:space="preserve"> sukeliamą triukšmą, vertinamas dienos, vakaro ir nakties triukšmo lygis</w:t>
      </w:r>
      <w:bookmarkEnd w:id="12"/>
      <w:r w:rsidRPr="000D49C9">
        <w:rPr>
          <w:rFonts w:ascii="Times New Roman" w:eastAsia="Times New Roman" w:hAnsi="Times New Roman" w:cs="Times New Roman"/>
          <w:sz w:val="24"/>
          <w:szCs w:val="24"/>
          <w:lang w:eastAsia="da-DK"/>
        </w:rPr>
        <w:t xml:space="preserve">. Triukšmo lygis vertinamas artimiausioje gyvenamosios paskirties pastatų aplinkoje adresu </w:t>
      </w:r>
      <w:bookmarkStart w:id="13" w:name="_Hlk520463067"/>
      <w:r w:rsidRPr="000D49C9">
        <w:rPr>
          <w:rFonts w:ascii="Times New Roman" w:eastAsia="Times New Roman" w:hAnsi="Times New Roman" w:cs="Times New Roman"/>
          <w:sz w:val="24"/>
          <w:szCs w:val="24"/>
          <w:lang w:eastAsia="da-DK"/>
        </w:rPr>
        <w:t>Pramonės g. Nr. 5B, Keramikos g. Nr. 4 ir Trumpoji g. Nr. 5.</w:t>
      </w:r>
      <w:bookmarkEnd w:id="13"/>
      <w:r w:rsidRPr="000D49C9">
        <w:rPr>
          <w:rFonts w:ascii="Times New Roman" w:eastAsia="Times New Roman" w:hAnsi="Times New Roman" w:cs="Times New Roman"/>
          <w:sz w:val="24"/>
          <w:szCs w:val="24"/>
          <w:lang w:eastAsia="da-DK"/>
        </w:rPr>
        <w:t xml:space="preserve"> Vertinamoje teritorijoje esantys gyvenamosios paskirties pastatai yra mažaaukštės statybos, todėl triukšmo lygis skaičiuojamas 1,5 m aukštyje nuo žemės paviršiaus. </w:t>
      </w:r>
    </w:p>
    <w:p w:rsidR="007D3040" w:rsidRDefault="007D3040" w:rsidP="00AE43E6">
      <w:pPr>
        <w:autoSpaceDN w:val="0"/>
        <w:ind w:left="90"/>
        <w:jc w:val="both"/>
        <w:rPr>
          <w:rFonts w:ascii="Times New Roman" w:eastAsia="Times New Roman" w:hAnsi="Times New Roman" w:cs="Times New Roman"/>
          <w:sz w:val="24"/>
          <w:szCs w:val="24"/>
          <w:lang w:eastAsia="da-DK"/>
        </w:rPr>
      </w:pPr>
    </w:p>
    <w:p w:rsidR="000D49C9" w:rsidRPr="000D49C9" w:rsidRDefault="000D49C9" w:rsidP="00AE43E6">
      <w:pPr>
        <w:autoSpaceDN w:val="0"/>
        <w:ind w:left="9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 xml:space="preserve">Ūkinės veiklos sukeliamo triukšmo lygio skaičiavimo rezultatai artimiausioje gyvenamojoje aplinkoje pateikti </w:t>
      </w:r>
      <w:r w:rsidR="007921A7">
        <w:rPr>
          <w:rFonts w:ascii="Times New Roman" w:eastAsia="Times New Roman" w:hAnsi="Times New Roman" w:cs="Times New Roman"/>
          <w:sz w:val="24"/>
          <w:szCs w:val="24"/>
          <w:lang w:eastAsia="da-DK"/>
        </w:rPr>
        <w:t>lentelėje:</w:t>
      </w:r>
    </w:p>
    <w:p w:rsidR="000D49C9" w:rsidRPr="000D49C9" w:rsidRDefault="000D49C9" w:rsidP="00AE43E6">
      <w:pPr>
        <w:autoSpaceDN w:val="0"/>
        <w:ind w:left="90"/>
        <w:jc w:val="both"/>
        <w:rPr>
          <w:rFonts w:ascii="Times New Roman" w:eastAsia="Times New Roman" w:hAnsi="Times New Roman" w:cs="Times New Roman"/>
          <w:sz w:val="24"/>
          <w:szCs w:val="24"/>
          <w:lang w:eastAsia="da-DK"/>
        </w:rPr>
      </w:pPr>
    </w:p>
    <w:tbl>
      <w:tblPr>
        <w:tblStyle w:val="Lentelstinklelis"/>
        <w:tblW w:w="9540" w:type="dxa"/>
        <w:jc w:val="center"/>
        <w:tblLook w:val="04A0" w:firstRow="1" w:lastRow="0" w:firstColumn="1" w:lastColumn="0" w:noHBand="0" w:noVBand="1"/>
      </w:tblPr>
      <w:tblGrid>
        <w:gridCol w:w="2385"/>
        <w:gridCol w:w="2385"/>
        <w:gridCol w:w="2385"/>
        <w:gridCol w:w="2385"/>
      </w:tblGrid>
      <w:tr w:rsidR="000D49C9" w:rsidRPr="000D49C9" w:rsidTr="007921A7">
        <w:trPr>
          <w:jc w:val="center"/>
        </w:trPr>
        <w:tc>
          <w:tcPr>
            <w:tcW w:w="2385" w:type="dxa"/>
            <w:vMerge w:val="restart"/>
            <w:vAlign w:val="center"/>
          </w:tcPr>
          <w:p w:rsidR="000D49C9" w:rsidRPr="000D49C9" w:rsidRDefault="000D49C9" w:rsidP="00AE43E6">
            <w:pPr>
              <w:autoSpaceDN w:val="0"/>
              <w:jc w:val="both"/>
              <w:rPr>
                <w:sz w:val="24"/>
                <w:szCs w:val="24"/>
                <w:lang w:eastAsia="da-DK"/>
              </w:rPr>
            </w:pPr>
            <w:r w:rsidRPr="000D49C9">
              <w:rPr>
                <w:sz w:val="24"/>
                <w:szCs w:val="24"/>
                <w:lang w:eastAsia="da-DK"/>
              </w:rPr>
              <w:t>Gyvenamosios paskirties pastatai, adresas</w:t>
            </w:r>
          </w:p>
        </w:tc>
        <w:tc>
          <w:tcPr>
            <w:tcW w:w="7155" w:type="dxa"/>
            <w:gridSpan w:val="3"/>
            <w:vAlign w:val="center"/>
          </w:tcPr>
          <w:p w:rsidR="000D49C9" w:rsidRPr="000D49C9" w:rsidRDefault="000D49C9" w:rsidP="00AE43E6">
            <w:pPr>
              <w:autoSpaceDN w:val="0"/>
              <w:jc w:val="center"/>
              <w:rPr>
                <w:sz w:val="24"/>
                <w:szCs w:val="24"/>
                <w:lang w:eastAsia="da-DK"/>
              </w:rPr>
            </w:pPr>
            <w:r w:rsidRPr="000D49C9">
              <w:rPr>
                <w:sz w:val="24"/>
                <w:szCs w:val="24"/>
                <w:lang w:eastAsia="da-DK"/>
              </w:rPr>
              <w:t>Suskaičiuotas triukšmo lygis, dB(A)</w:t>
            </w:r>
          </w:p>
        </w:tc>
      </w:tr>
      <w:tr w:rsidR="000D49C9" w:rsidRPr="000D49C9" w:rsidTr="007921A7">
        <w:trPr>
          <w:jc w:val="center"/>
        </w:trPr>
        <w:tc>
          <w:tcPr>
            <w:tcW w:w="2385" w:type="dxa"/>
            <w:vMerge/>
            <w:vAlign w:val="center"/>
          </w:tcPr>
          <w:p w:rsidR="000D49C9" w:rsidRPr="000D49C9" w:rsidRDefault="000D49C9" w:rsidP="00AE43E6">
            <w:pPr>
              <w:autoSpaceDN w:val="0"/>
              <w:jc w:val="both"/>
              <w:rPr>
                <w:sz w:val="24"/>
                <w:szCs w:val="24"/>
                <w:lang w:eastAsia="da-DK"/>
              </w:rPr>
            </w:pPr>
          </w:p>
        </w:tc>
        <w:tc>
          <w:tcPr>
            <w:tcW w:w="2385" w:type="dxa"/>
            <w:vAlign w:val="center"/>
          </w:tcPr>
          <w:p w:rsidR="000D49C9" w:rsidRPr="000D49C9" w:rsidRDefault="000D49C9" w:rsidP="00AE43E6">
            <w:pPr>
              <w:widowControl w:val="0"/>
              <w:autoSpaceDE w:val="0"/>
              <w:autoSpaceDN w:val="0"/>
              <w:adjustRightInd w:val="0"/>
              <w:jc w:val="center"/>
              <w:rPr>
                <w:sz w:val="24"/>
                <w:szCs w:val="24"/>
                <w:lang w:eastAsia="da-DK"/>
              </w:rPr>
            </w:pPr>
            <w:r w:rsidRPr="000D49C9">
              <w:rPr>
                <w:sz w:val="24"/>
                <w:szCs w:val="24"/>
                <w:lang w:eastAsia="da-DK"/>
              </w:rPr>
              <w:t>Diena</w:t>
            </w:r>
          </w:p>
          <w:p w:rsidR="000D49C9" w:rsidRPr="000D49C9" w:rsidRDefault="000D49C9" w:rsidP="00AE43E6">
            <w:pPr>
              <w:autoSpaceDN w:val="0"/>
              <w:jc w:val="center"/>
              <w:rPr>
                <w:sz w:val="24"/>
                <w:szCs w:val="24"/>
                <w:lang w:eastAsia="da-DK"/>
              </w:rPr>
            </w:pPr>
            <w:r w:rsidRPr="000D49C9">
              <w:rPr>
                <w:sz w:val="24"/>
                <w:szCs w:val="24"/>
                <w:lang w:eastAsia="da-DK"/>
              </w:rPr>
              <w:t>*LL 55 dB(A)</w:t>
            </w:r>
          </w:p>
        </w:tc>
        <w:tc>
          <w:tcPr>
            <w:tcW w:w="2385" w:type="dxa"/>
            <w:vAlign w:val="center"/>
          </w:tcPr>
          <w:p w:rsidR="000D49C9" w:rsidRPr="000D49C9" w:rsidRDefault="000D49C9" w:rsidP="00AE43E6">
            <w:pPr>
              <w:widowControl w:val="0"/>
              <w:autoSpaceDE w:val="0"/>
              <w:autoSpaceDN w:val="0"/>
              <w:adjustRightInd w:val="0"/>
              <w:jc w:val="center"/>
              <w:rPr>
                <w:sz w:val="24"/>
                <w:szCs w:val="24"/>
                <w:lang w:eastAsia="da-DK"/>
              </w:rPr>
            </w:pPr>
            <w:r w:rsidRPr="000D49C9">
              <w:rPr>
                <w:sz w:val="24"/>
                <w:szCs w:val="24"/>
                <w:lang w:eastAsia="da-DK"/>
              </w:rPr>
              <w:t>Vakaras</w:t>
            </w:r>
          </w:p>
          <w:p w:rsidR="000D49C9" w:rsidRPr="000D49C9" w:rsidRDefault="000D49C9" w:rsidP="00AE43E6">
            <w:pPr>
              <w:autoSpaceDN w:val="0"/>
              <w:jc w:val="center"/>
              <w:rPr>
                <w:sz w:val="24"/>
                <w:szCs w:val="24"/>
                <w:lang w:eastAsia="da-DK"/>
              </w:rPr>
            </w:pPr>
            <w:r w:rsidRPr="000D49C9">
              <w:rPr>
                <w:sz w:val="24"/>
                <w:szCs w:val="24"/>
                <w:lang w:eastAsia="da-DK"/>
              </w:rPr>
              <w:t>*LL 50 dB(A)</w:t>
            </w:r>
          </w:p>
        </w:tc>
        <w:tc>
          <w:tcPr>
            <w:tcW w:w="2385" w:type="dxa"/>
            <w:vAlign w:val="center"/>
          </w:tcPr>
          <w:p w:rsidR="000D49C9" w:rsidRPr="000D49C9" w:rsidRDefault="000D49C9" w:rsidP="00AE43E6">
            <w:pPr>
              <w:widowControl w:val="0"/>
              <w:autoSpaceDE w:val="0"/>
              <w:autoSpaceDN w:val="0"/>
              <w:adjustRightInd w:val="0"/>
              <w:jc w:val="center"/>
              <w:rPr>
                <w:sz w:val="24"/>
                <w:szCs w:val="24"/>
                <w:lang w:eastAsia="da-DK"/>
              </w:rPr>
            </w:pPr>
            <w:r w:rsidRPr="000D49C9">
              <w:rPr>
                <w:sz w:val="24"/>
                <w:szCs w:val="24"/>
                <w:lang w:eastAsia="da-DK"/>
              </w:rPr>
              <w:t>Naktis</w:t>
            </w:r>
          </w:p>
          <w:p w:rsidR="000D49C9" w:rsidRPr="000D49C9" w:rsidRDefault="000D49C9" w:rsidP="00AE43E6">
            <w:pPr>
              <w:autoSpaceDN w:val="0"/>
              <w:jc w:val="center"/>
              <w:rPr>
                <w:sz w:val="24"/>
                <w:szCs w:val="24"/>
                <w:lang w:eastAsia="da-DK"/>
              </w:rPr>
            </w:pPr>
            <w:r w:rsidRPr="000D49C9">
              <w:rPr>
                <w:sz w:val="24"/>
                <w:szCs w:val="24"/>
                <w:lang w:eastAsia="da-DK"/>
              </w:rPr>
              <w:t>*LL 45 dB(A)</w:t>
            </w:r>
          </w:p>
        </w:tc>
      </w:tr>
      <w:tr w:rsidR="000D49C9" w:rsidRPr="000D49C9" w:rsidTr="007921A7">
        <w:trPr>
          <w:jc w:val="center"/>
        </w:trPr>
        <w:tc>
          <w:tcPr>
            <w:tcW w:w="2385" w:type="dxa"/>
            <w:vAlign w:val="center"/>
          </w:tcPr>
          <w:p w:rsidR="000D49C9" w:rsidRPr="000D49C9" w:rsidRDefault="000D49C9" w:rsidP="00AE43E6">
            <w:pPr>
              <w:autoSpaceDN w:val="0"/>
              <w:jc w:val="both"/>
              <w:rPr>
                <w:sz w:val="24"/>
                <w:szCs w:val="24"/>
                <w:lang w:eastAsia="da-DK"/>
              </w:rPr>
            </w:pPr>
            <w:r w:rsidRPr="000D49C9">
              <w:rPr>
                <w:sz w:val="24"/>
                <w:szCs w:val="24"/>
                <w:lang w:eastAsia="da-DK"/>
              </w:rPr>
              <w:t>Pramonės g. Nr. 5B</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37-41</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26-27</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24-24</w:t>
            </w:r>
          </w:p>
        </w:tc>
      </w:tr>
      <w:tr w:rsidR="000D49C9" w:rsidRPr="000D49C9" w:rsidTr="007921A7">
        <w:trPr>
          <w:jc w:val="center"/>
        </w:trPr>
        <w:tc>
          <w:tcPr>
            <w:tcW w:w="2385" w:type="dxa"/>
            <w:vAlign w:val="center"/>
          </w:tcPr>
          <w:p w:rsidR="000D49C9" w:rsidRPr="000D49C9" w:rsidRDefault="000D49C9" w:rsidP="00AE43E6">
            <w:pPr>
              <w:autoSpaceDN w:val="0"/>
              <w:jc w:val="both"/>
              <w:rPr>
                <w:sz w:val="24"/>
                <w:szCs w:val="24"/>
                <w:lang w:eastAsia="da-DK"/>
              </w:rPr>
            </w:pPr>
            <w:r w:rsidRPr="000D49C9">
              <w:rPr>
                <w:sz w:val="24"/>
                <w:szCs w:val="24"/>
                <w:lang w:eastAsia="da-DK"/>
              </w:rPr>
              <w:t>Keramikos g. Nr. 4</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29-30</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19-21</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24-26</w:t>
            </w:r>
          </w:p>
        </w:tc>
      </w:tr>
      <w:tr w:rsidR="000D49C9" w:rsidRPr="000D49C9" w:rsidTr="007921A7">
        <w:trPr>
          <w:jc w:val="center"/>
        </w:trPr>
        <w:tc>
          <w:tcPr>
            <w:tcW w:w="2385" w:type="dxa"/>
            <w:vAlign w:val="center"/>
          </w:tcPr>
          <w:p w:rsidR="000D49C9" w:rsidRPr="000D49C9" w:rsidRDefault="000D49C9" w:rsidP="00AE43E6">
            <w:pPr>
              <w:autoSpaceDN w:val="0"/>
              <w:jc w:val="both"/>
              <w:rPr>
                <w:sz w:val="24"/>
                <w:szCs w:val="24"/>
                <w:lang w:eastAsia="da-DK"/>
              </w:rPr>
            </w:pPr>
            <w:r w:rsidRPr="000D49C9">
              <w:rPr>
                <w:sz w:val="24"/>
                <w:szCs w:val="24"/>
                <w:lang w:eastAsia="da-DK"/>
              </w:rPr>
              <w:t>Trumpoji g. Nr. 5.</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31-32</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18-21</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21-22</w:t>
            </w:r>
          </w:p>
        </w:tc>
      </w:tr>
    </w:tbl>
    <w:p w:rsidR="00732080" w:rsidRPr="00732080" w:rsidRDefault="00732080" w:rsidP="00732080">
      <w:pPr>
        <w:keepNext/>
        <w:outlineLvl w:val="0"/>
        <w:rPr>
          <w:rFonts w:ascii="Times New Roman" w:hAnsi="Times New Roman" w:cs="Times New Roman"/>
          <w:b/>
          <w:bCs/>
          <w:kern w:val="32"/>
          <w:sz w:val="24"/>
          <w:lang w:val="ru-RU" w:eastAsia="ru-RU"/>
        </w:rPr>
      </w:pPr>
      <w:bookmarkStart w:id="14" w:name="_Toc524076395"/>
    </w:p>
    <w:p w:rsidR="000D49C9" w:rsidRDefault="000D49C9" w:rsidP="00AE43E6">
      <w:pPr>
        <w:keepNext/>
        <w:outlineLvl w:val="0"/>
        <w:rPr>
          <w:rFonts w:ascii="Times New Roman" w:eastAsia="Times New Roman" w:hAnsi="Times New Roman" w:cs="Times New Roman"/>
          <w:b/>
          <w:bCs/>
          <w:kern w:val="32"/>
          <w:sz w:val="24"/>
          <w:szCs w:val="24"/>
          <w:lang w:val="ru-RU" w:eastAsia="ru-RU"/>
        </w:rPr>
      </w:pPr>
      <w:r w:rsidRPr="000D49C9">
        <w:rPr>
          <w:rFonts w:ascii="Times New Roman" w:eastAsia="Times New Roman" w:hAnsi="Times New Roman" w:cs="Times New Roman"/>
          <w:b/>
          <w:bCs/>
          <w:kern w:val="32"/>
          <w:sz w:val="24"/>
          <w:szCs w:val="24"/>
          <w:lang w:val="ru-RU" w:eastAsia="ru-RU"/>
        </w:rPr>
        <w:t>Autotransporto sukeliamas triukšmas</w:t>
      </w:r>
      <w:bookmarkEnd w:id="14"/>
    </w:p>
    <w:p w:rsidR="00C40760" w:rsidRPr="000D49C9" w:rsidRDefault="00C40760" w:rsidP="00AE43E6">
      <w:pPr>
        <w:keepNext/>
        <w:outlineLvl w:val="0"/>
        <w:rPr>
          <w:rFonts w:ascii="Times New Roman" w:eastAsia="Times New Roman" w:hAnsi="Times New Roman" w:cs="Times New Roman"/>
          <w:b/>
          <w:bCs/>
          <w:kern w:val="32"/>
          <w:sz w:val="24"/>
          <w:szCs w:val="24"/>
          <w:lang w:val="ru-RU" w:eastAsia="ru-RU"/>
        </w:rPr>
      </w:pPr>
    </w:p>
    <w:p w:rsidR="000D49C9" w:rsidRPr="000D49C9" w:rsidRDefault="000D49C9" w:rsidP="00AE43E6">
      <w:pPr>
        <w:widowControl w:val="0"/>
        <w:autoSpaceDE w:val="0"/>
        <w:autoSpaceDN w:val="0"/>
        <w:adjustRightInd w:val="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Skaičiuojant viešojo naudojimo gatvėmis pravažiuojančio autotransporto srauto sukeliamą triukšmą</w:t>
      </w:r>
      <w:bookmarkStart w:id="15" w:name="_Hlk501460831"/>
      <w:r w:rsidRPr="000D49C9">
        <w:rPr>
          <w:rFonts w:ascii="Times New Roman" w:eastAsia="Times New Roman" w:hAnsi="Times New Roman" w:cs="Times New Roman"/>
          <w:sz w:val="24"/>
          <w:szCs w:val="24"/>
          <w:lang w:eastAsia="da-DK"/>
        </w:rPr>
        <w:t xml:space="preserve"> </w:t>
      </w:r>
      <w:bookmarkEnd w:id="15"/>
      <w:r w:rsidRPr="000D49C9">
        <w:rPr>
          <w:rFonts w:ascii="Times New Roman" w:eastAsia="Times New Roman" w:hAnsi="Times New Roman" w:cs="Times New Roman"/>
          <w:sz w:val="24"/>
          <w:szCs w:val="24"/>
          <w:lang w:eastAsia="da-DK"/>
        </w:rPr>
        <w:t xml:space="preserve">vertinamas dienos, vakaro ir nakties triukšmo lygis. </w:t>
      </w:r>
      <w:r w:rsidRPr="000D49C9">
        <w:rPr>
          <w:rFonts w:ascii="Times New Roman" w:eastAsia="Calibri" w:hAnsi="Times New Roman" w:cs="Times New Roman"/>
          <w:sz w:val="24"/>
          <w:szCs w:val="24"/>
          <w:lang w:eastAsia="da-DK"/>
        </w:rPr>
        <w:t xml:space="preserve">Triukšmo lygis vertinamas artimiausioje gyvenamosios paskirties pastatų aplinkoje, esančioje arčiausiai viešojo naudojimo gatvių, kuriomis naudojasi su ūkinė veiklos objektu susijęs autotransportas. Artimiausi gyvenamosios paskirties pastatai Pramonės g. Nr. 5B, Keramikos g. Nr. 4, Trumpoji g. Nr. 5 ir Gaurės g. Nr. 24. Vertinamoje teritorijoje esantys gyvenamosios paskirties pastatai yra mažaaukštės statybos, todėl triukšmo lygis skaičiuojamas 1,5 m aukštyje nuo žemės paviršiaus. </w:t>
      </w:r>
    </w:p>
    <w:p w:rsidR="000D49C9" w:rsidRPr="000D49C9" w:rsidRDefault="000D49C9" w:rsidP="00AE43E6">
      <w:pPr>
        <w:autoSpaceDN w:val="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Autotransporto srauto sukeliamo triukšmo lygio skaičiavimų rezultatai artimiausioje gyvenamosios paskirties pastatų aplinkoje pateikti lentelėje</w:t>
      </w:r>
      <w:r w:rsidR="00D247EC">
        <w:rPr>
          <w:rFonts w:ascii="Times New Roman" w:eastAsia="Times New Roman" w:hAnsi="Times New Roman" w:cs="Times New Roman"/>
          <w:sz w:val="24"/>
          <w:szCs w:val="24"/>
          <w:lang w:eastAsia="da-DK"/>
        </w:rPr>
        <w:t>:</w:t>
      </w:r>
    </w:p>
    <w:p w:rsidR="000D49C9" w:rsidRPr="000D49C9" w:rsidRDefault="000D49C9" w:rsidP="00AE43E6">
      <w:pPr>
        <w:autoSpaceDN w:val="0"/>
        <w:jc w:val="both"/>
        <w:rPr>
          <w:rFonts w:ascii="Times New Roman" w:eastAsia="Times New Roman" w:hAnsi="Times New Roman" w:cs="Times New Roman"/>
          <w:sz w:val="24"/>
          <w:szCs w:val="24"/>
          <w:lang w:eastAsia="da-DK"/>
        </w:rPr>
      </w:pPr>
    </w:p>
    <w:tbl>
      <w:tblPr>
        <w:tblStyle w:val="Lentelstinklelis"/>
        <w:tblW w:w="9540" w:type="dxa"/>
        <w:jc w:val="center"/>
        <w:tblLook w:val="04A0" w:firstRow="1" w:lastRow="0" w:firstColumn="1" w:lastColumn="0" w:noHBand="0" w:noVBand="1"/>
      </w:tblPr>
      <w:tblGrid>
        <w:gridCol w:w="2385"/>
        <w:gridCol w:w="2385"/>
        <w:gridCol w:w="2385"/>
        <w:gridCol w:w="2385"/>
      </w:tblGrid>
      <w:tr w:rsidR="000D49C9" w:rsidRPr="000D49C9" w:rsidTr="004C3017">
        <w:trPr>
          <w:jc w:val="center"/>
        </w:trPr>
        <w:tc>
          <w:tcPr>
            <w:tcW w:w="2385" w:type="dxa"/>
            <w:vMerge w:val="restart"/>
            <w:vAlign w:val="center"/>
          </w:tcPr>
          <w:p w:rsidR="000D49C9" w:rsidRPr="000D49C9" w:rsidRDefault="000D49C9" w:rsidP="00AE43E6">
            <w:pPr>
              <w:autoSpaceDN w:val="0"/>
              <w:jc w:val="both"/>
              <w:rPr>
                <w:sz w:val="24"/>
                <w:szCs w:val="24"/>
                <w:lang w:eastAsia="da-DK"/>
              </w:rPr>
            </w:pPr>
            <w:r w:rsidRPr="000D49C9">
              <w:rPr>
                <w:sz w:val="24"/>
                <w:szCs w:val="24"/>
                <w:lang w:eastAsia="da-DK"/>
              </w:rPr>
              <w:t>Gyvenamosios paskirties pastatai, adresas</w:t>
            </w:r>
          </w:p>
        </w:tc>
        <w:tc>
          <w:tcPr>
            <w:tcW w:w="7155" w:type="dxa"/>
            <w:gridSpan w:val="3"/>
            <w:vAlign w:val="center"/>
          </w:tcPr>
          <w:p w:rsidR="000D49C9" w:rsidRPr="000D49C9" w:rsidRDefault="000D49C9" w:rsidP="00AE43E6">
            <w:pPr>
              <w:autoSpaceDN w:val="0"/>
              <w:jc w:val="center"/>
              <w:rPr>
                <w:sz w:val="24"/>
                <w:szCs w:val="24"/>
                <w:lang w:eastAsia="da-DK"/>
              </w:rPr>
            </w:pPr>
            <w:r w:rsidRPr="000D49C9">
              <w:rPr>
                <w:sz w:val="24"/>
                <w:szCs w:val="24"/>
                <w:lang w:eastAsia="da-DK"/>
              </w:rPr>
              <w:t>Suskaičiuotas triukšmo lygis, dB(A)</w:t>
            </w:r>
          </w:p>
        </w:tc>
      </w:tr>
      <w:tr w:rsidR="000D49C9" w:rsidRPr="000D49C9" w:rsidTr="004C3017">
        <w:trPr>
          <w:jc w:val="center"/>
        </w:trPr>
        <w:tc>
          <w:tcPr>
            <w:tcW w:w="2385" w:type="dxa"/>
            <w:vMerge/>
            <w:vAlign w:val="center"/>
          </w:tcPr>
          <w:p w:rsidR="000D49C9" w:rsidRPr="000D49C9" w:rsidRDefault="000D49C9" w:rsidP="00AE43E6">
            <w:pPr>
              <w:autoSpaceDN w:val="0"/>
              <w:jc w:val="both"/>
              <w:rPr>
                <w:sz w:val="24"/>
                <w:szCs w:val="24"/>
                <w:lang w:eastAsia="da-DK"/>
              </w:rPr>
            </w:pPr>
          </w:p>
        </w:tc>
        <w:tc>
          <w:tcPr>
            <w:tcW w:w="2385" w:type="dxa"/>
            <w:vAlign w:val="center"/>
          </w:tcPr>
          <w:p w:rsidR="000D49C9" w:rsidRPr="000D49C9" w:rsidRDefault="000D49C9" w:rsidP="00AE43E6">
            <w:pPr>
              <w:widowControl w:val="0"/>
              <w:autoSpaceDE w:val="0"/>
              <w:autoSpaceDN w:val="0"/>
              <w:adjustRightInd w:val="0"/>
              <w:jc w:val="center"/>
              <w:rPr>
                <w:sz w:val="24"/>
                <w:szCs w:val="24"/>
                <w:lang w:eastAsia="da-DK"/>
              </w:rPr>
            </w:pPr>
            <w:r w:rsidRPr="000D49C9">
              <w:rPr>
                <w:sz w:val="24"/>
                <w:szCs w:val="24"/>
                <w:lang w:eastAsia="da-DK"/>
              </w:rPr>
              <w:t>Dienos</w:t>
            </w:r>
          </w:p>
          <w:p w:rsidR="000D49C9" w:rsidRPr="000D49C9" w:rsidRDefault="000D49C9" w:rsidP="00AE43E6">
            <w:pPr>
              <w:autoSpaceDN w:val="0"/>
              <w:jc w:val="center"/>
              <w:rPr>
                <w:sz w:val="24"/>
                <w:szCs w:val="24"/>
                <w:lang w:eastAsia="da-DK"/>
              </w:rPr>
            </w:pPr>
            <w:r w:rsidRPr="000D49C9">
              <w:rPr>
                <w:sz w:val="24"/>
                <w:szCs w:val="24"/>
                <w:lang w:eastAsia="da-DK"/>
              </w:rPr>
              <w:t>*LL 65 dB(A)</w:t>
            </w:r>
          </w:p>
        </w:tc>
        <w:tc>
          <w:tcPr>
            <w:tcW w:w="2385" w:type="dxa"/>
            <w:vAlign w:val="center"/>
          </w:tcPr>
          <w:p w:rsidR="000D49C9" w:rsidRPr="000D49C9" w:rsidRDefault="000D49C9" w:rsidP="00AE43E6">
            <w:pPr>
              <w:widowControl w:val="0"/>
              <w:autoSpaceDE w:val="0"/>
              <w:autoSpaceDN w:val="0"/>
              <w:adjustRightInd w:val="0"/>
              <w:jc w:val="center"/>
              <w:rPr>
                <w:sz w:val="24"/>
                <w:szCs w:val="24"/>
                <w:lang w:eastAsia="da-DK"/>
              </w:rPr>
            </w:pPr>
            <w:r w:rsidRPr="000D49C9">
              <w:rPr>
                <w:sz w:val="24"/>
                <w:szCs w:val="24"/>
                <w:lang w:eastAsia="da-DK"/>
              </w:rPr>
              <w:t>Vakaro</w:t>
            </w:r>
          </w:p>
          <w:p w:rsidR="000D49C9" w:rsidRPr="000D49C9" w:rsidRDefault="000D49C9" w:rsidP="00AE43E6">
            <w:pPr>
              <w:autoSpaceDN w:val="0"/>
              <w:jc w:val="center"/>
              <w:rPr>
                <w:sz w:val="24"/>
                <w:szCs w:val="24"/>
                <w:lang w:eastAsia="da-DK"/>
              </w:rPr>
            </w:pPr>
            <w:r w:rsidRPr="000D49C9">
              <w:rPr>
                <w:sz w:val="24"/>
                <w:szCs w:val="24"/>
                <w:lang w:eastAsia="da-DK"/>
              </w:rPr>
              <w:t>*LL 60 dB(A)</w:t>
            </w:r>
          </w:p>
        </w:tc>
        <w:tc>
          <w:tcPr>
            <w:tcW w:w="2385" w:type="dxa"/>
            <w:vAlign w:val="center"/>
          </w:tcPr>
          <w:p w:rsidR="000D49C9" w:rsidRPr="000D49C9" w:rsidRDefault="000D49C9" w:rsidP="00AE43E6">
            <w:pPr>
              <w:widowControl w:val="0"/>
              <w:autoSpaceDE w:val="0"/>
              <w:autoSpaceDN w:val="0"/>
              <w:adjustRightInd w:val="0"/>
              <w:jc w:val="center"/>
              <w:rPr>
                <w:sz w:val="24"/>
                <w:szCs w:val="24"/>
                <w:lang w:eastAsia="da-DK"/>
              </w:rPr>
            </w:pPr>
            <w:r w:rsidRPr="000D49C9">
              <w:rPr>
                <w:sz w:val="24"/>
                <w:szCs w:val="24"/>
                <w:lang w:eastAsia="da-DK"/>
              </w:rPr>
              <w:t>Nakties</w:t>
            </w:r>
          </w:p>
          <w:p w:rsidR="000D49C9" w:rsidRPr="000D49C9" w:rsidRDefault="000D49C9" w:rsidP="00AE43E6">
            <w:pPr>
              <w:autoSpaceDN w:val="0"/>
              <w:jc w:val="center"/>
              <w:rPr>
                <w:sz w:val="24"/>
                <w:szCs w:val="24"/>
                <w:lang w:eastAsia="da-DK"/>
              </w:rPr>
            </w:pPr>
            <w:r w:rsidRPr="000D49C9">
              <w:rPr>
                <w:sz w:val="24"/>
                <w:szCs w:val="24"/>
                <w:lang w:eastAsia="da-DK"/>
              </w:rPr>
              <w:t>*LL 55 dB(A)</w:t>
            </w:r>
          </w:p>
        </w:tc>
      </w:tr>
      <w:tr w:rsidR="000D49C9" w:rsidRPr="000D49C9" w:rsidTr="004C3017">
        <w:trPr>
          <w:jc w:val="center"/>
        </w:trPr>
        <w:tc>
          <w:tcPr>
            <w:tcW w:w="2385" w:type="dxa"/>
            <w:vAlign w:val="center"/>
          </w:tcPr>
          <w:p w:rsidR="000D49C9" w:rsidRPr="000D49C9" w:rsidRDefault="000D49C9" w:rsidP="00AE43E6">
            <w:pPr>
              <w:autoSpaceDN w:val="0"/>
              <w:jc w:val="both"/>
              <w:rPr>
                <w:sz w:val="24"/>
                <w:szCs w:val="24"/>
                <w:lang w:eastAsia="da-DK"/>
              </w:rPr>
            </w:pPr>
            <w:r w:rsidRPr="000D49C9">
              <w:rPr>
                <w:sz w:val="24"/>
                <w:szCs w:val="24"/>
                <w:lang w:eastAsia="da-DK"/>
              </w:rPr>
              <w:t>Pramonės g. Nr. 5B</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49-53</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48-52</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42-46</w:t>
            </w:r>
          </w:p>
        </w:tc>
      </w:tr>
      <w:tr w:rsidR="000D49C9" w:rsidRPr="000D49C9" w:rsidTr="004C3017">
        <w:trPr>
          <w:jc w:val="center"/>
        </w:trPr>
        <w:tc>
          <w:tcPr>
            <w:tcW w:w="2385" w:type="dxa"/>
            <w:vAlign w:val="center"/>
          </w:tcPr>
          <w:p w:rsidR="000D49C9" w:rsidRPr="000D49C9" w:rsidRDefault="000D49C9" w:rsidP="00AE43E6">
            <w:pPr>
              <w:autoSpaceDN w:val="0"/>
              <w:jc w:val="both"/>
              <w:rPr>
                <w:sz w:val="24"/>
                <w:szCs w:val="24"/>
                <w:lang w:eastAsia="da-DK"/>
              </w:rPr>
            </w:pPr>
            <w:r w:rsidRPr="000D49C9">
              <w:rPr>
                <w:sz w:val="24"/>
                <w:szCs w:val="24"/>
                <w:lang w:eastAsia="da-DK"/>
              </w:rPr>
              <w:t>Keramikos g. Nr. 4</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48-52</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46-50</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41-44</w:t>
            </w:r>
          </w:p>
        </w:tc>
      </w:tr>
      <w:tr w:rsidR="000D49C9" w:rsidRPr="000D49C9" w:rsidTr="004C3017">
        <w:trPr>
          <w:jc w:val="center"/>
        </w:trPr>
        <w:tc>
          <w:tcPr>
            <w:tcW w:w="2385" w:type="dxa"/>
            <w:vAlign w:val="center"/>
          </w:tcPr>
          <w:p w:rsidR="000D49C9" w:rsidRPr="000D49C9" w:rsidRDefault="000D49C9" w:rsidP="00AE43E6">
            <w:pPr>
              <w:autoSpaceDN w:val="0"/>
              <w:jc w:val="both"/>
              <w:rPr>
                <w:sz w:val="24"/>
                <w:szCs w:val="24"/>
                <w:lang w:eastAsia="da-DK"/>
              </w:rPr>
            </w:pPr>
            <w:r w:rsidRPr="000D49C9">
              <w:rPr>
                <w:sz w:val="24"/>
                <w:szCs w:val="24"/>
                <w:lang w:eastAsia="da-DK"/>
              </w:rPr>
              <w:t>Trumpoji g. Nr. 5.</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51-58</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49-56</w:t>
            </w:r>
          </w:p>
        </w:tc>
        <w:tc>
          <w:tcPr>
            <w:tcW w:w="2385" w:type="dxa"/>
            <w:vAlign w:val="center"/>
          </w:tcPr>
          <w:p w:rsidR="000D49C9" w:rsidRPr="000D49C9" w:rsidRDefault="000D49C9" w:rsidP="00AE43E6">
            <w:pPr>
              <w:autoSpaceDN w:val="0"/>
              <w:jc w:val="center"/>
              <w:rPr>
                <w:sz w:val="24"/>
                <w:szCs w:val="24"/>
                <w:lang w:eastAsia="da-DK"/>
              </w:rPr>
            </w:pPr>
            <w:r w:rsidRPr="000D49C9">
              <w:rPr>
                <w:sz w:val="24"/>
                <w:szCs w:val="24"/>
                <w:lang w:eastAsia="da-DK"/>
              </w:rPr>
              <w:t>44-50</w:t>
            </w:r>
          </w:p>
        </w:tc>
      </w:tr>
    </w:tbl>
    <w:p w:rsidR="004C3017" w:rsidRDefault="004C3017" w:rsidP="00AE43E6">
      <w:pPr>
        <w:autoSpaceDN w:val="0"/>
        <w:ind w:left="180"/>
        <w:jc w:val="both"/>
        <w:rPr>
          <w:rFonts w:ascii="Times New Roman" w:eastAsia="Times New Roman" w:hAnsi="Times New Roman" w:cs="Times New Roman"/>
          <w:b/>
          <w:sz w:val="24"/>
          <w:szCs w:val="24"/>
          <w:lang w:eastAsia="da-DK"/>
        </w:rPr>
      </w:pPr>
    </w:p>
    <w:p w:rsidR="000D49C9" w:rsidRPr="000D49C9" w:rsidRDefault="000D49C9" w:rsidP="00AE43E6">
      <w:pPr>
        <w:autoSpaceDN w:val="0"/>
        <w:ind w:left="180"/>
        <w:jc w:val="both"/>
        <w:rPr>
          <w:rFonts w:ascii="Times New Roman" w:eastAsia="Times New Roman" w:hAnsi="Times New Roman" w:cs="Times New Roman"/>
          <w:b/>
          <w:sz w:val="24"/>
          <w:szCs w:val="24"/>
          <w:lang w:eastAsia="da-DK"/>
        </w:rPr>
      </w:pPr>
      <w:r w:rsidRPr="000D49C9">
        <w:rPr>
          <w:rFonts w:ascii="Times New Roman" w:eastAsia="Times New Roman" w:hAnsi="Times New Roman" w:cs="Times New Roman"/>
          <w:b/>
          <w:sz w:val="24"/>
          <w:szCs w:val="24"/>
          <w:lang w:eastAsia="da-DK"/>
        </w:rPr>
        <w:t>IŠVADOS</w:t>
      </w:r>
      <w:r w:rsidR="004C3017">
        <w:rPr>
          <w:rFonts w:ascii="Times New Roman" w:eastAsia="Times New Roman" w:hAnsi="Times New Roman" w:cs="Times New Roman"/>
          <w:b/>
          <w:sz w:val="24"/>
          <w:szCs w:val="24"/>
          <w:lang w:eastAsia="da-DK"/>
        </w:rPr>
        <w:t>:</w:t>
      </w:r>
    </w:p>
    <w:p w:rsidR="000D49C9" w:rsidRPr="000D49C9" w:rsidRDefault="000D49C9" w:rsidP="00AE43E6">
      <w:pPr>
        <w:widowControl w:val="0"/>
        <w:numPr>
          <w:ilvl w:val="0"/>
          <w:numId w:val="7"/>
        </w:numPr>
        <w:autoSpaceDE w:val="0"/>
        <w:autoSpaceDN w:val="0"/>
        <w:adjustRightInd w:val="0"/>
        <w:ind w:left="36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Prognozuojama, kad žūklės pramonės atliekų tvarkymo įmonės UAB Nofir Pramonės g. 5I ir 5U, Tauragėje ūkinės veiklos sukeliamas triukšmo lygis artimiausioje gyvenamojoje aplinkoje dienos, vakaro ir nakties metu neviršys triukšmo ribinių dydžių, reglamentuojamų ūkinės veiklos objektams pagal HN 33:2011 1-os lentelės  4-ą punktą.</w:t>
      </w:r>
    </w:p>
    <w:p w:rsidR="000D49C9" w:rsidRPr="000D49C9" w:rsidRDefault="000D49C9" w:rsidP="00AE43E6">
      <w:pPr>
        <w:widowControl w:val="0"/>
        <w:numPr>
          <w:ilvl w:val="0"/>
          <w:numId w:val="7"/>
        </w:numPr>
        <w:autoSpaceDE w:val="0"/>
        <w:autoSpaceDN w:val="0"/>
        <w:adjustRightInd w:val="0"/>
        <w:ind w:left="360"/>
        <w:jc w:val="both"/>
        <w:rPr>
          <w:rFonts w:ascii="Times New Roman" w:eastAsia="Times New Roman" w:hAnsi="Times New Roman" w:cs="Times New Roman"/>
          <w:sz w:val="24"/>
          <w:szCs w:val="24"/>
          <w:lang w:eastAsia="da-DK"/>
        </w:rPr>
      </w:pPr>
      <w:r w:rsidRPr="000D49C9">
        <w:rPr>
          <w:rFonts w:ascii="Times New Roman" w:eastAsia="Times New Roman" w:hAnsi="Times New Roman" w:cs="Times New Roman"/>
          <w:sz w:val="24"/>
          <w:szCs w:val="24"/>
          <w:lang w:eastAsia="da-DK"/>
        </w:rPr>
        <w:t xml:space="preserve">Viešojo naudojimo gatvėmis pravažiuojančio ir su žūklės pramonės atliekų tvarkymo įmonės UAB Nofir Pramonės g. 5I ir 5U, Tauragėje ūkine veikla susijusio autotransporto sukeliamas triukšmo lygis artimiausioje gyvenamojoje aplinkoje dienos, vakaro ir nakties metu neviršija triukšmo ribinių dydžių, reglamentuojamų pagal HN 33:2011 1-os lentelės 3-ią punktą. </w:t>
      </w:r>
    </w:p>
    <w:p w:rsidR="000D49C9" w:rsidRPr="000D49C9" w:rsidRDefault="000D49C9" w:rsidP="00AE43E6">
      <w:pPr>
        <w:widowControl w:val="0"/>
        <w:autoSpaceDE w:val="0"/>
        <w:autoSpaceDN w:val="0"/>
        <w:adjustRightInd w:val="0"/>
        <w:jc w:val="both"/>
        <w:rPr>
          <w:rFonts w:ascii="Times New Roman" w:eastAsia="Times New Roman" w:hAnsi="Times New Roman" w:cs="Times New Roman"/>
          <w:sz w:val="24"/>
          <w:szCs w:val="24"/>
          <w:lang w:eastAsia="lt-LT"/>
        </w:rPr>
      </w:pPr>
      <w:r w:rsidRPr="000D49C9">
        <w:rPr>
          <w:rFonts w:ascii="Times New Roman" w:eastAsia="Times New Roman" w:hAnsi="Times New Roman" w:cs="Times New Roman"/>
          <w:sz w:val="24"/>
          <w:szCs w:val="24"/>
          <w:lang w:eastAsia="lt-LT"/>
        </w:rPr>
        <w:t>Šiuo metu nėra poreikio ruošti triukšmo mažinimo priemonių plan</w:t>
      </w:r>
      <w:r w:rsidR="00E40CE7">
        <w:rPr>
          <w:rFonts w:ascii="Times New Roman" w:eastAsia="Times New Roman" w:hAnsi="Times New Roman" w:cs="Times New Roman"/>
          <w:sz w:val="24"/>
          <w:szCs w:val="24"/>
          <w:lang w:eastAsia="lt-LT"/>
        </w:rPr>
        <w:t>ą</w:t>
      </w:r>
      <w:r w:rsidRPr="000D49C9">
        <w:rPr>
          <w:rFonts w:ascii="Times New Roman" w:eastAsia="Times New Roman" w:hAnsi="Times New Roman" w:cs="Times New Roman"/>
          <w:sz w:val="24"/>
          <w:szCs w:val="24"/>
          <w:lang w:eastAsia="lt-LT"/>
        </w:rPr>
        <w:t>.</w:t>
      </w:r>
    </w:p>
    <w:p w:rsidR="00AB7B1D" w:rsidRPr="000D49C9" w:rsidRDefault="00AB7B1D" w:rsidP="00AE43E6">
      <w:pPr>
        <w:autoSpaceDE w:val="0"/>
        <w:autoSpaceDN w:val="0"/>
        <w:adjustRightInd w:val="0"/>
        <w:ind w:right="-739"/>
        <w:jc w:val="both"/>
        <w:rPr>
          <w:rFonts w:ascii="Times New Roman" w:hAnsi="Times New Roman" w:cs="Times New Roman"/>
          <w:sz w:val="24"/>
          <w:szCs w:val="24"/>
        </w:rPr>
      </w:pPr>
    </w:p>
    <w:p w:rsidR="0059610C" w:rsidRPr="005B4D9B" w:rsidRDefault="005B4D9B" w:rsidP="00AE43E6">
      <w:pPr>
        <w:autoSpaceDE w:val="0"/>
        <w:autoSpaceDN w:val="0"/>
        <w:adjustRightInd w:val="0"/>
        <w:ind w:right="-739"/>
        <w:jc w:val="both"/>
        <w:rPr>
          <w:rFonts w:ascii="Times New Roman" w:hAnsi="Times New Roman" w:cs="Times New Roman"/>
          <w:b/>
          <w:sz w:val="24"/>
          <w:szCs w:val="24"/>
        </w:rPr>
      </w:pPr>
      <w:r w:rsidRPr="005B4D9B">
        <w:rPr>
          <w:rFonts w:ascii="Times New Roman" w:hAnsi="Times New Roman" w:cs="Times New Roman"/>
          <w:b/>
          <w:sz w:val="24"/>
          <w:szCs w:val="24"/>
        </w:rPr>
        <w:t xml:space="preserve">17. Įrenginio eksploatavimo laiko ribojimas. </w:t>
      </w:r>
    </w:p>
    <w:p w:rsidR="0059610C" w:rsidRPr="000D49C9" w:rsidRDefault="0059610C" w:rsidP="00AE43E6">
      <w:pPr>
        <w:autoSpaceDE w:val="0"/>
        <w:autoSpaceDN w:val="0"/>
        <w:adjustRightInd w:val="0"/>
        <w:ind w:right="-739"/>
        <w:jc w:val="both"/>
        <w:rPr>
          <w:rFonts w:ascii="Times New Roman" w:hAnsi="Times New Roman" w:cs="Times New Roman"/>
          <w:sz w:val="24"/>
          <w:szCs w:val="24"/>
        </w:rPr>
      </w:pPr>
    </w:p>
    <w:p w:rsidR="004C7D7C" w:rsidRPr="0087209C" w:rsidRDefault="004C7D7C" w:rsidP="004C7D7C">
      <w:pPr>
        <w:jc w:val="both"/>
        <w:rPr>
          <w:rFonts w:ascii="Times New Roman" w:eastAsia="Times New Roman" w:hAnsi="Times New Roman" w:cs="Times New Roman"/>
          <w:sz w:val="24"/>
          <w:szCs w:val="24"/>
          <w:lang w:eastAsia="lt-LT"/>
        </w:rPr>
      </w:pPr>
      <w:r w:rsidRPr="0087209C">
        <w:rPr>
          <w:rFonts w:ascii="Times New Roman" w:eastAsia="Times New Roman" w:hAnsi="Times New Roman" w:cs="Times New Roman"/>
          <w:sz w:val="24"/>
          <w:szCs w:val="24"/>
          <w:lang w:eastAsia="lt-LT"/>
        </w:rPr>
        <w:t xml:space="preserve">Įrenginio eksploatavimo laikas </w:t>
      </w:r>
      <w:r>
        <w:rPr>
          <w:rFonts w:ascii="Times New Roman" w:eastAsia="Times New Roman" w:hAnsi="Times New Roman" w:cs="Times New Roman"/>
          <w:sz w:val="24"/>
          <w:szCs w:val="24"/>
          <w:lang w:eastAsia="lt-LT"/>
        </w:rPr>
        <w:t xml:space="preserve">aplinkosauginiu požiūriu </w:t>
      </w:r>
      <w:r w:rsidRPr="0087209C">
        <w:rPr>
          <w:rFonts w:ascii="Times New Roman" w:eastAsia="Times New Roman" w:hAnsi="Times New Roman" w:cs="Times New Roman"/>
          <w:sz w:val="24"/>
          <w:szCs w:val="24"/>
          <w:lang w:eastAsia="lt-LT"/>
        </w:rPr>
        <w:t>nėra ribojamas</w:t>
      </w:r>
      <w:r>
        <w:rPr>
          <w:rFonts w:ascii="Times New Roman" w:eastAsia="Times New Roman" w:hAnsi="Times New Roman" w:cs="Times New Roman"/>
          <w:sz w:val="24"/>
          <w:szCs w:val="24"/>
          <w:lang w:eastAsia="lt-LT"/>
        </w:rPr>
        <w:t xml:space="preserve"> nei paros, nei metų sezono atžvilgiu.</w:t>
      </w:r>
    </w:p>
    <w:p w:rsidR="0059610C" w:rsidRPr="000D49C9" w:rsidRDefault="0059610C" w:rsidP="00AE43E6">
      <w:pPr>
        <w:autoSpaceDE w:val="0"/>
        <w:autoSpaceDN w:val="0"/>
        <w:adjustRightInd w:val="0"/>
        <w:ind w:right="-739"/>
        <w:jc w:val="both"/>
        <w:rPr>
          <w:rFonts w:ascii="Times New Roman" w:hAnsi="Times New Roman" w:cs="Times New Roman"/>
          <w:sz w:val="24"/>
          <w:szCs w:val="24"/>
        </w:rPr>
      </w:pPr>
    </w:p>
    <w:p w:rsidR="004C7D7C" w:rsidRPr="004C7D7C" w:rsidRDefault="004C7D7C" w:rsidP="004C7D7C">
      <w:pPr>
        <w:jc w:val="both"/>
        <w:rPr>
          <w:rFonts w:ascii="Times New Roman" w:eastAsia="Times New Roman" w:hAnsi="Times New Roman" w:cs="Times New Roman"/>
          <w:b/>
          <w:sz w:val="24"/>
          <w:szCs w:val="24"/>
          <w:lang w:eastAsia="lt-LT"/>
        </w:rPr>
      </w:pPr>
      <w:r w:rsidRPr="004C7D7C">
        <w:rPr>
          <w:rFonts w:ascii="Times New Roman" w:hAnsi="Times New Roman" w:cs="Times New Roman"/>
          <w:b/>
          <w:sz w:val="24"/>
          <w:szCs w:val="24"/>
        </w:rPr>
        <w:t xml:space="preserve">18. </w:t>
      </w:r>
      <w:r w:rsidRPr="004C7D7C">
        <w:rPr>
          <w:rFonts w:ascii="Times New Roman" w:eastAsia="Times New Roman" w:hAnsi="Times New Roman" w:cs="Times New Roman"/>
          <w:b/>
          <w:sz w:val="24"/>
          <w:szCs w:val="24"/>
          <w:lang w:eastAsia="lt-LT"/>
        </w:rPr>
        <w:t>Sąlygos kvapams sumažinti.</w:t>
      </w:r>
    </w:p>
    <w:p w:rsidR="0059610C" w:rsidRPr="00E40CE7" w:rsidRDefault="0059610C" w:rsidP="00AE43E6">
      <w:pPr>
        <w:autoSpaceDE w:val="0"/>
        <w:autoSpaceDN w:val="0"/>
        <w:adjustRightInd w:val="0"/>
        <w:ind w:right="-739"/>
        <w:jc w:val="both"/>
        <w:rPr>
          <w:rFonts w:ascii="Times New Roman" w:hAnsi="Times New Roman" w:cs="Times New Roman"/>
          <w:sz w:val="24"/>
          <w:szCs w:val="24"/>
        </w:rPr>
      </w:pPr>
    </w:p>
    <w:p w:rsidR="00E40CE7" w:rsidRPr="00E40CE7" w:rsidRDefault="00E40CE7" w:rsidP="00E40CE7">
      <w:pPr>
        <w:spacing w:before="20" w:after="20"/>
        <w:jc w:val="both"/>
        <w:rPr>
          <w:rFonts w:ascii="Times New Roman" w:eastAsia="Times New Roman" w:hAnsi="Times New Roman" w:cs="Times New Roman"/>
          <w:sz w:val="24"/>
          <w:szCs w:val="24"/>
          <w:lang w:eastAsia="ru-RU"/>
        </w:rPr>
      </w:pPr>
      <w:r w:rsidRPr="00E40CE7">
        <w:rPr>
          <w:rFonts w:ascii="Times New Roman" w:eastAsia="Times New Roman" w:hAnsi="Times New Roman" w:cs="Times New Roman"/>
          <w:sz w:val="24"/>
          <w:szCs w:val="24"/>
          <w:lang w:eastAsia="ru-RU"/>
        </w:rPr>
        <w:t xml:space="preserve">Veiklavietėje </w:t>
      </w:r>
      <w:r w:rsidR="00F93379">
        <w:rPr>
          <w:rFonts w:ascii="Times New Roman" w:eastAsia="Times New Roman" w:hAnsi="Times New Roman" w:cs="Times New Roman"/>
          <w:sz w:val="24"/>
          <w:szCs w:val="24"/>
          <w:lang w:eastAsia="ru-RU"/>
        </w:rPr>
        <w:t>tvarko</w:t>
      </w:r>
      <w:r w:rsidR="004125BB">
        <w:rPr>
          <w:rFonts w:ascii="Times New Roman" w:eastAsia="Times New Roman" w:hAnsi="Times New Roman" w:cs="Times New Roman"/>
          <w:sz w:val="24"/>
          <w:szCs w:val="24"/>
          <w:lang w:eastAsia="ru-RU"/>
        </w:rPr>
        <w:t>mi</w:t>
      </w:r>
      <w:r w:rsidRPr="00E40CE7">
        <w:rPr>
          <w:rFonts w:ascii="Times New Roman" w:eastAsia="Times New Roman" w:hAnsi="Times New Roman" w:cs="Times New Roman"/>
          <w:sz w:val="24"/>
          <w:szCs w:val="24"/>
          <w:lang w:eastAsia="ru-RU"/>
        </w:rPr>
        <w:t xml:space="preserve"> </w:t>
      </w:r>
      <w:r w:rsidRPr="00E40CE7">
        <w:rPr>
          <w:rFonts w:ascii="Times New Roman" w:eastAsia="Times New Roman" w:hAnsi="Times New Roman" w:cs="Times New Roman"/>
          <w:sz w:val="24"/>
          <w:szCs w:val="24"/>
          <w:u w:val="single"/>
          <w:lang w:eastAsia="ru-RU"/>
        </w:rPr>
        <w:t>fiziškai nusidėvėj</w:t>
      </w:r>
      <w:r w:rsidR="004125BB">
        <w:rPr>
          <w:rFonts w:ascii="Times New Roman" w:eastAsia="Times New Roman" w:hAnsi="Times New Roman" w:cs="Times New Roman"/>
          <w:sz w:val="24"/>
          <w:szCs w:val="24"/>
          <w:u w:val="single"/>
          <w:lang w:eastAsia="ru-RU"/>
        </w:rPr>
        <w:t>ę</w:t>
      </w:r>
      <w:r w:rsidRPr="00E40CE7">
        <w:rPr>
          <w:rFonts w:ascii="Times New Roman" w:eastAsia="Times New Roman" w:hAnsi="Times New Roman" w:cs="Times New Roman"/>
          <w:sz w:val="24"/>
          <w:szCs w:val="24"/>
          <w:lang w:eastAsia="ru-RU"/>
        </w:rPr>
        <w:t xml:space="preserve"> tinkl</w:t>
      </w:r>
      <w:r w:rsidR="004125BB">
        <w:rPr>
          <w:rFonts w:ascii="Times New Roman" w:eastAsia="Times New Roman" w:hAnsi="Times New Roman" w:cs="Times New Roman"/>
          <w:sz w:val="24"/>
          <w:szCs w:val="24"/>
          <w:lang w:eastAsia="ru-RU"/>
        </w:rPr>
        <w:t>ai</w:t>
      </w:r>
      <w:r w:rsidRPr="00E40CE7">
        <w:rPr>
          <w:rFonts w:ascii="Times New Roman" w:eastAsia="Times New Roman" w:hAnsi="Times New Roman" w:cs="Times New Roman"/>
          <w:sz w:val="24"/>
          <w:szCs w:val="24"/>
          <w:lang w:eastAsia="ru-RU"/>
        </w:rPr>
        <w:t>, žuvų fermų pašarų tiekimo vamzdži</w:t>
      </w:r>
      <w:r w:rsidR="004125BB">
        <w:rPr>
          <w:rFonts w:ascii="Times New Roman" w:eastAsia="Times New Roman" w:hAnsi="Times New Roman" w:cs="Times New Roman"/>
          <w:sz w:val="24"/>
          <w:szCs w:val="24"/>
          <w:lang w:eastAsia="ru-RU"/>
        </w:rPr>
        <w:t xml:space="preserve">ai ir juos laikančios </w:t>
      </w:r>
      <w:r w:rsidRPr="00E40CE7">
        <w:rPr>
          <w:rFonts w:ascii="Times New Roman" w:eastAsia="Times New Roman" w:hAnsi="Times New Roman" w:cs="Times New Roman"/>
          <w:sz w:val="24"/>
          <w:szCs w:val="24"/>
          <w:lang w:eastAsia="ru-RU"/>
        </w:rPr>
        <w:t>konstrukcij</w:t>
      </w:r>
      <w:r w:rsidR="00393487">
        <w:rPr>
          <w:rFonts w:ascii="Times New Roman" w:eastAsia="Times New Roman" w:hAnsi="Times New Roman" w:cs="Times New Roman"/>
          <w:sz w:val="24"/>
          <w:szCs w:val="24"/>
          <w:lang w:eastAsia="ru-RU"/>
        </w:rPr>
        <w:t>os</w:t>
      </w:r>
      <w:r w:rsidRPr="00E40CE7">
        <w:rPr>
          <w:rFonts w:ascii="Times New Roman" w:eastAsia="Times New Roman" w:hAnsi="Times New Roman" w:cs="Times New Roman"/>
          <w:sz w:val="24"/>
          <w:szCs w:val="24"/>
          <w:lang w:eastAsia="ru-RU"/>
        </w:rPr>
        <w:t xml:space="preserve">. Tvarkomi plastikiniai tinklai neturi kvapo, dumblių ant tinklų nėra. </w:t>
      </w:r>
      <w:bookmarkStart w:id="16" w:name="_Hlk526001690"/>
      <w:r w:rsidRPr="00E40CE7">
        <w:rPr>
          <w:rFonts w:ascii="Times New Roman" w:eastAsia="Times New Roman" w:hAnsi="Times New Roman" w:cs="Times New Roman"/>
          <w:sz w:val="24"/>
          <w:szCs w:val="24"/>
          <w:lang w:eastAsia="ru-RU"/>
        </w:rPr>
        <w:t xml:space="preserve">Sutartyse dėl žuvų fermų pašarų tiekimo vamzdžių priėmimo </w:t>
      </w:r>
      <w:r w:rsidR="00393487">
        <w:rPr>
          <w:rFonts w:ascii="Times New Roman" w:eastAsia="Times New Roman" w:hAnsi="Times New Roman" w:cs="Times New Roman"/>
          <w:sz w:val="24"/>
          <w:szCs w:val="24"/>
          <w:lang w:eastAsia="ru-RU"/>
        </w:rPr>
        <w:t>turi būti</w:t>
      </w:r>
      <w:r w:rsidRPr="00E40CE7">
        <w:rPr>
          <w:rFonts w:ascii="Times New Roman" w:eastAsia="Times New Roman" w:hAnsi="Times New Roman" w:cs="Times New Roman"/>
          <w:sz w:val="24"/>
          <w:szCs w:val="24"/>
          <w:lang w:eastAsia="ru-RU"/>
        </w:rPr>
        <w:t xml:space="preserve"> numatyta, kad jie bus švarūs ir nebus užteršti pašarų likučiais. Priimant šias atliekas, darbuotojas vizualiai </w:t>
      </w:r>
      <w:r w:rsidR="00393487">
        <w:rPr>
          <w:rFonts w:ascii="Times New Roman" w:eastAsia="Times New Roman" w:hAnsi="Times New Roman" w:cs="Times New Roman"/>
          <w:sz w:val="24"/>
          <w:szCs w:val="24"/>
          <w:lang w:eastAsia="ru-RU"/>
        </w:rPr>
        <w:t>turi</w:t>
      </w:r>
      <w:r w:rsidR="008B4CB7">
        <w:rPr>
          <w:rFonts w:ascii="Times New Roman" w:eastAsia="Times New Roman" w:hAnsi="Times New Roman" w:cs="Times New Roman"/>
          <w:sz w:val="24"/>
          <w:szCs w:val="24"/>
          <w:lang w:eastAsia="ru-RU"/>
        </w:rPr>
        <w:t xml:space="preserve"> apžiūrėti</w:t>
      </w:r>
      <w:r w:rsidRPr="00E40CE7">
        <w:rPr>
          <w:rFonts w:ascii="Times New Roman" w:eastAsia="Times New Roman" w:hAnsi="Times New Roman" w:cs="Times New Roman"/>
          <w:sz w:val="24"/>
          <w:szCs w:val="24"/>
          <w:lang w:eastAsia="ru-RU"/>
        </w:rPr>
        <w:t xml:space="preserve"> šias atliekas, ir, nustačius taršos atvejus, grąžin</w:t>
      </w:r>
      <w:r w:rsidR="008B4CB7">
        <w:rPr>
          <w:rFonts w:ascii="Times New Roman" w:eastAsia="Times New Roman" w:hAnsi="Times New Roman" w:cs="Times New Roman"/>
          <w:sz w:val="24"/>
          <w:szCs w:val="24"/>
          <w:lang w:eastAsia="ru-RU"/>
        </w:rPr>
        <w:t xml:space="preserve">ti </w:t>
      </w:r>
      <w:r w:rsidRPr="00E40CE7">
        <w:rPr>
          <w:rFonts w:ascii="Times New Roman" w:eastAsia="Times New Roman" w:hAnsi="Times New Roman" w:cs="Times New Roman"/>
          <w:sz w:val="24"/>
          <w:szCs w:val="24"/>
          <w:lang w:eastAsia="ru-RU"/>
        </w:rPr>
        <w:t>siuntėjui. Neužteršti vamzdžiai kvapo netur</w:t>
      </w:r>
      <w:r w:rsidR="008B4CB7">
        <w:rPr>
          <w:rFonts w:ascii="Times New Roman" w:eastAsia="Times New Roman" w:hAnsi="Times New Roman" w:cs="Times New Roman"/>
          <w:sz w:val="24"/>
          <w:szCs w:val="24"/>
          <w:lang w:eastAsia="ru-RU"/>
        </w:rPr>
        <w:t>i</w:t>
      </w:r>
      <w:bookmarkEnd w:id="16"/>
      <w:r w:rsidRPr="00E40CE7">
        <w:rPr>
          <w:rFonts w:ascii="Times New Roman" w:eastAsia="Times New Roman" w:hAnsi="Times New Roman" w:cs="Times New Roman"/>
          <w:sz w:val="24"/>
          <w:szCs w:val="24"/>
          <w:lang w:eastAsia="ru-RU"/>
        </w:rPr>
        <w:t xml:space="preserve">. Žuvų fermų tinklai ir žvejybiniai tinklai jau būna išplauti, todėl kvapo nėra. </w:t>
      </w:r>
      <w:r w:rsidRPr="00E40CE7">
        <w:rPr>
          <w:rFonts w:ascii="Times New Roman" w:eastAsia="Times New Roman" w:hAnsi="Times New Roman" w:cs="Times New Roman"/>
          <w:sz w:val="24"/>
          <w:szCs w:val="24"/>
          <w:lang w:eastAsia="lt-LT"/>
        </w:rPr>
        <w:t>Susidaręs dumblas (19</w:t>
      </w:r>
      <w:r w:rsidR="00F93379">
        <w:rPr>
          <w:rFonts w:ascii="Times New Roman" w:eastAsia="Times New Roman" w:hAnsi="Times New Roman" w:cs="Times New Roman"/>
          <w:sz w:val="24"/>
          <w:szCs w:val="24"/>
          <w:lang w:eastAsia="lt-LT"/>
        </w:rPr>
        <w:t xml:space="preserve"> </w:t>
      </w:r>
      <w:r w:rsidRPr="00E40CE7">
        <w:rPr>
          <w:rFonts w:ascii="Times New Roman" w:eastAsia="Times New Roman" w:hAnsi="Times New Roman" w:cs="Times New Roman"/>
          <w:sz w:val="24"/>
          <w:szCs w:val="24"/>
          <w:lang w:eastAsia="lt-LT"/>
        </w:rPr>
        <w:t>08</w:t>
      </w:r>
      <w:r w:rsidR="00F93379">
        <w:rPr>
          <w:rFonts w:ascii="Times New Roman" w:eastAsia="Times New Roman" w:hAnsi="Times New Roman" w:cs="Times New Roman"/>
          <w:sz w:val="24"/>
          <w:szCs w:val="24"/>
          <w:lang w:eastAsia="lt-LT"/>
        </w:rPr>
        <w:t xml:space="preserve"> </w:t>
      </w:r>
      <w:r w:rsidRPr="00E40CE7">
        <w:rPr>
          <w:rFonts w:ascii="Times New Roman" w:eastAsia="Times New Roman" w:hAnsi="Times New Roman" w:cs="Times New Roman"/>
          <w:sz w:val="24"/>
          <w:szCs w:val="24"/>
          <w:lang w:eastAsia="lt-LT"/>
        </w:rPr>
        <w:t xml:space="preserve">13*) </w:t>
      </w:r>
      <w:r w:rsidR="007F5091">
        <w:rPr>
          <w:rFonts w:ascii="Times New Roman" w:eastAsia="Times New Roman" w:hAnsi="Times New Roman" w:cs="Times New Roman"/>
          <w:sz w:val="24"/>
          <w:szCs w:val="24"/>
          <w:lang w:eastAsia="lt-LT"/>
        </w:rPr>
        <w:t>turi būti</w:t>
      </w:r>
      <w:r w:rsidRPr="00E40CE7">
        <w:rPr>
          <w:rFonts w:ascii="Times New Roman" w:eastAsia="Times New Roman" w:hAnsi="Times New Roman" w:cs="Times New Roman"/>
          <w:sz w:val="24"/>
          <w:szCs w:val="24"/>
          <w:lang w:eastAsia="lt-LT"/>
        </w:rPr>
        <w:t xml:space="preserve"> laikomas uždaroje patalpoje sandariuose maišuose, todėl nemalonaus kvapo susidarymui neturės įtakos.</w:t>
      </w:r>
      <w:r w:rsidRPr="00E40CE7">
        <w:rPr>
          <w:rFonts w:ascii="Times New Roman" w:eastAsia="Times New Roman" w:hAnsi="Times New Roman" w:cs="Times New Roman"/>
          <w:sz w:val="24"/>
          <w:szCs w:val="24"/>
          <w:lang w:eastAsia="ru-RU"/>
        </w:rPr>
        <w:t xml:space="preserve"> UAB „Nofir“ nėra gavusi nusiskundimų iš gretimybėje dirbančių įmonių ir/ar gyventojų. Atliekų plovimas </w:t>
      </w:r>
      <w:r w:rsidR="004B1EAE">
        <w:rPr>
          <w:rFonts w:ascii="Times New Roman" w:eastAsia="Times New Roman" w:hAnsi="Times New Roman" w:cs="Times New Roman"/>
          <w:sz w:val="24"/>
          <w:szCs w:val="24"/>
          <w:lang w:eastAsia="ru-RU"/>
        </w:rPr>
        <w:t>turi būti</w:t>
      </w:r>
      <w:r w:rsidRPr="00E40CE7">
        <w:rPr>
          <w:rFonts w:ascii="Times New Roman" w:eastAsia="Times New Roman" w:hAnsi="Times New Roman" w:cs="Times New Roman"/>
          <w:sz w:val="24"/>
          <w:szCs w:val="24"/>
          <w:lang w:eastAsia="ru-RU"/>
        </w:rPr>
        <w:t xml:space="preserve"> </w:t>
      </w:r>
      <w:r w:rsidR="004B1EAE">
        <w:rPr>
          <w:rFonts w:ascii="Times New Roman" w:eastAsia="Times New Roman" w:hAnsi="Times New Roman" w:cs="Times New Roman"/>
          <w:sz w:val="24"/>
          <w:szCs w:val="24"/>
          <w:lang w:eastAsia="ru-RU"/>
        </w:rPr>
        <w:t>nepertraukiamas</w:t>
      </w:r>
      <w:r w:rsidRPr="00E40CE7">
        <w:rPr>
          <w:rFonts w:ascii="Times New Roman" w:eastAsia="Times New Roman" w:hAnsi="Times New Roman" w:cs="Times New Roman"/>
          <w:sz w:val="24"/>
          <w:szCs w:val="24"/>
          <w:lang w:eastAsia="ru-RU"/>
        </w:rPr>
        <w:t xml:space="preserve">, todėl vanduo bus pastovioje cirkuliacijoje ir valyme. Vandenų talpos ir plovimo nuotekų įranga </w:t>
      </w:r>
      <w:r w:rsidR="0068188D">
        <w:rPr>
          <w:rFonts w:ascii="Times New Roman" w:eastAsia="Times New Roman" w:hAnsi="Times New Roman" w:cs="Times New Roman"/>
          <w:sz w:val="24"/>
          <w:szCs w:val="24"/>
          <w:lang w:eastAsia="ru-RU"/>
        </w:rPr>
        <w:t>turi būti</w:t>
      </w:r>
      <w:r w:rsidRPr="00E40CE7">
        <w:rPr>
          <w:rFonts w:ascii="Times New Roman" w:eastAsia="Times New Roman" w:hAnsi="Times New Roman" w:cs="Times New Roman"/>
          <w:sz w:val="24"/>
          <w:szCs w:val="24"/>
          <w:lang w:eastAsia="ru-RU"/>
        </w:rPr>
        <w:t xml:space="preserve"> sandari. </w:t>
      </w:r>
    </w:p>
    <w:p w:rsidR="00AB7B1D" w:rsidRDefault="00AB7B1D" w:rsidP="00AE43E6">
      <w:pPr>
        <w:autoSpaceDE w:val="0"/>
        <w:autoSpaceDN w:val="0"/>
        <w:adjustRightInd w:val="0"/>
        <w:ind w:right="-739"/>
        <w:jc w:val="both"/>
        <w:rPr>
          <w:rFonts w:ascii="Times New Roman" w:hAnsi="Times New Roman" w:cs="Times New Roman"/>
          <w:sz w:val="24"/>
          <w:szCs w:val="24"/>
        </w:rPr>
      </w:pPr>
    </w:p>
    <w:p w:rsidR="00F93379" w:rsidRDefault="00F93379" w:rsidP="00AE43E6">
      <w:pPr>
        <w:autoSpaceDE w:val="0"/>
        <w:autoSpaceDN w:val="0"/>
        <w:adjustRightInd w:val="0"/>
        <w:ind w:right="-739"/>
        <w:jc w:val="both"/>
        <w:rPr>
          <w:rFonts w:ascii="Times New Roman" w:hAnsi="Times New Roman" w:cs="Times New Roman"/>
          <w:sz w:val="24"/>
          <w:szCs w:val="24"/>
        </w:rPr>
      </w:pPr>
    </w:p>
    <w:p w:rsidR="00A670E7" w:rsidRPr="00A670E7" w:rsidRDefault="0068188D" w:rsidP="00A670E7">
      <w:pPr>
        <w:jc w:val="both"/>
        <w:rPr>
          <w:rFonts w:ascii="Times New Roman" w:eastAsia="Times New Roman" w:hAnsi="Times New Roman" w:cs="Times New Roman"/>
          <w:b/>
          <w:sz w:val="24"/>
          <w:szCs w:val="24"/>
          <w:lang w:eastAsia="lt-LT"/>
        </w:rPr>
      </w:pPr>
      <w:r w:rsidRPr="00A670E7">
        <w:rPr>
          <w:rFonts w:ascii="Times New Roman" w:hAnsi="Times New Roman" w:cs="Times New Roman"/>
          <w:b/>
          <w:sz w:val="24"/>
          <w:szCs w:val="24"/>
        </w:rPr>
        <w:lastRenderedPageBreak/>
        <w:t xml:space="preserve">19. </w:t>
      </w:r>
      <w:r w:rsidR="00A670E7" w:rsidRPr="00A670E7">
        <w:rPr>
          <w:rFonts w:ascii="Times New Roman" w:eastAsia="Times New Roman" w:hAnsi="Times New Roman" w:cs="Times New Roman"/>
          <w:b/>
          <w:sz w:val="24"/>
          <w:szCs w:val="24"/>
          <w:lang w:eastAsia="lt-LT"/>
        </w:rPr>
        <w:t>Kitos leidimo sąlygos ir reikalavimai.</w:t>
      </w:r>
    </w:p>
    <w:p w:rsidR="0068188D" w:rsidRDefault="0068188D" w:rsidP="00AE43E6">
      <w:pPr>
        <w:autoSpaceDE w:val="0"/>
        <w:autoSpaceDN w:val="0"/>
        <w:adjustRightInd w:val="0"/>
        <w:ind w:right="-739"/>
        <w:jc w:val="both"/>
        <w:rPr>
          <w:rFonts w:ascii="Times New Roman" w:hAnsi="Times New Roman" w:cs="Times New Roman"/>
          <w:sz w:val="24"/>
          <w:szCs w:val="24"/>
        </w:rPr>
      </w:pPr>
    </w:p>
    <w:p w:rsidR="00F236E7" w:rsidRPr="00F236E7" w:rsidRDefault="00F236E7" w:rsidP="00F236E7">
      <w:pPr>
        <w:numPr>
          <w:ilvl w:val="0"/>
          <w:numId w:val="8"/>
        </w:numPr>
        <w:contextualSpacing/>
        <w:jc w:val="both"/>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Atliekų tvarkymo veiklą galima vykdyti tik turint banko garantiją ar laidavimo draudimo sutartį, skirtą Atliekų tvarkymo veiklos nutraukimo plane numatytų priemonių įgyvendinimui.</w:t>
      </w:r>
      <w:r w:rsidR="00F93379">
        <w:rPr>
          <w:rFonts w:ascii="Times New Roman" w:eastAsia="Times New Roman" w:hAnsi="Times New Roman" w:cs="Times New Roman"/>
          <w:sz w:val="24"/>
          <w:szCs w:val="24"/>
          <w:lang w:eastAsia="lt-LT"/>
        </w:rPr>
        <w:t xml:space="preserve"> Kas du metus turi būti pateikta Aplinkos apsaugos agentūrai patikslinta sąmata.</w:t>
      </w:r>
      <w:r w:rsidRPr="00F236E7">
        <w:rPr>
          <w:rFonts w:ascii="Times New Roman" w:eastAsia="Times New Roman" w:hAnsi="Times New Roman" w:cs="Times New Roman"/>
          <w:sz w:val="24"/>
          <w:szCs w:val="24"/>
          <w:lang w:eastAsia="lt-LT"/>
        </w:rPr>
        <w:t xml:space="preserve"> Naujas arba pratęstas banko garantas ar laidavimo draudimo sutartis turi būti pateikti Aplinkos apsaugos agentūrai ne vėliau kaip prieš 6 savaites iki banko garantijos ar laidavimo draudimo sutarties galiojimo pabaigos.</w:t>
      </w:r>
      <w:r w:rsidR="00F93379">
        <w:rPr>
          <w:rFonts w:ascii="Times New Roman" w:eastAsia="Times New Roman" w:hAnsi="Times New Roman" w:cs="Times New Roman"/>
          <w:sz w:val="24"/>
          <w:szCs w:val="24"/>
          <w:lang w:eastAsia="lt-LT"/>
        </w:rPr>
        <w:t xml:space="preserve"> </w:t>
      </w:r>
    </w:p>
    <w:p w:rsidR="00F236E7" w:rsidRPr="00F236E7" w:rsidRDefault="00F236E7" w:rsidP="00F236E7">
      <w:pPr>
        <w:numPr>
          <w:ilvl w:val="0"/>
          <w:numId w:val="8"/>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Įrenginio teritorija, įskaitant atliekų laikymui skirtus plotus ir uždaras saugyklas, privalo būti tvarkoma ir prižiūrima taip, kad būtų išvengta neteisėto ir atsitiktinio dirvožemio, paviršinio ir požeminio vandens užteršimo bet kokiais teršalais.</w:t>
      </w:r>
    </w:p>
    <w:p w:rsidR="00F236E7" w:rsidRPr="00F236E7" w:rsidRDefault="00F236E7" w:rsidP="00F236E7">
      <w:pPr>
        <w:numPr>
          <w:ilvl w:val="0"/>
          <w:numId w:val="8"/>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Įrenginio operatorius privalo vykdyti aplinkos monitoringą, įskaitant požeminio vandens ir dirvožemio monitoringą pagal patvirtintas ir reguliariai atnaujinamas programas.</w:t>
      </w:r>
    </w:p>
    <w:p w:rsidR="00F236E7" w:rsidRPr="00F236E7" w:rsidRDefault="00F236E7" w:rsidP="00F236E7">
      <w:pPr>
        <w:numPr>
          <w:ilvl w:val="0"/>
          <w:numId w:val="8"/>
        </w:numPr>
        <w:suppressAutoHyphens/>
        <w:adjustRightInd w:val="0"/>
        <w:jc w:val="both"/>
        <w:textAlignment w:val="baseline"/>
        <w:rPr>
          <w:rFonts w:ascii="Times New Roman" w:eastAsia="Calibri" w:hAnsi="Times New Roman" w:cs="Times New Roman"/>
          <w:sz w:val="24"/>
          <w:szCs w:val="20"/>
        </w:rPr>
      </w:pPr>
      <w:r w:rsidRPr="00F236E7">
        <w:rPr>
          <w:rFonts w:ascii="Times New Roman" w:eastAsia="Calibri" w:hAnsi="Times New Roman" w:cs="Times New Roman"/>
          <w:sz w:val="24"/>
          <w:szCs w:val="20"/>
        </w:rPr>
        <w:t>Visi vykdomo aplinkos monitoringo taškai (požeminio vandens paėmimo šuliniai, dirvožemio pavyzdžių paėmimo vietos) turi būti saugiai įrengti, pažymėti ir saugojami nuo atsitiktinio jų sunaikinimo.</w:t>
      </w:r>
    </w:p>
    <w:p w:rsidR="00F236E7" w:rsidRPr="00F236E7" w:rsidRDefault="00F236E7" w:rsidP="00F236E7">
      <w:pPr>
        <w:numPr>
          <w:ilvl w:val="0"/>
          <w:numId w:val="8"/>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Įrenginio sistemos, agregatai ir įranga (atliekų priėmimo, laikymo, vietoje atliekamo pirminio apdorojimo įrenginiai, vietoje esančių likučių ir nuotekų valymo arba laikymo įrenginiai, krovimo priemonės, įvairių operacijų matavimo (tikrinimo sistemos, registruojančios ir atliekančios atliekų apdorojimo sąlygų stebėseną), talpos, žarnos, jungtys, sklendės ir vožtuvai turi būti eksploatuojami pagal jiems nustatytus eksploatavimo parametrus (reikalavimus) ir periodiškai tikrinami ir esant reikalui keičiami, o patikrinimai registruojami. Patikrinimų dažnumą nusistato veiklos vykdytojas.</w:t>
      </w:r>
    </w:p>
    <w:p w:rsidR="00F236E7" w:rsidRPr="00F236E7" w:rsidRDefault="00F236E7" w:rsidP="00F236E7">
      <w:pPr>
        <w:numPr>
          <w:ilvl w:val="0"/>
          <w:numId w:val="8"/>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rsidR="00F236E7" w:rsidRPr="00F236E7" w:rsidRDefault="00F236E7" w:rsidP="00F236E7">
      <w:pPr>
        <w:numPr>
          <w:ilvl w:val="0"/>
          <w:numId w:val="8"/>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Įrenginio personalas turi būti supažindintas su atliekų naudojimo ir šalinimo techniniu reglamentu ir griežtai laikytis jo reikalavimų.</w:t>
      </w:r>
    </w:p>
    <w:p w:rsidR="00F236E7" w:rsidRPr="00F236E7" w:rsidRDefault="00F236E7" w:rsidP="00F236E7">
      <w:pPr>
        <w:numPr>
          <w:ilvl w:val="0"/>
          <w:numId w:val="8"/>
        </w:numPr>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Atliekų priėmimo bei kitos procedūros (pvz., susijusios su galutine atliekų paskirties vieta, atlie</w:t>
      </w:r>
      <w:r w:rsidR="00123308">
        <w:rPr>
          <w:rFonts w:ascii="Times New Roman" w:eastAsia="Times New Roman" w:hAnsi="Times New Roman" w:cs="Times New Roman"/>
          <w:sz w:val="24"/>
          <w:szCs w:val="24"/>
          <w:lang w:eastAsia="lt-LT"/>
        </w:rPr>
        <w:t>kų pakavimu ir pakuotėmis</w:t>
      </w:r>
      <w:r w:rsidRPr="00F236E7">
        <w:rPr>
          <w:rFonts w:ascii="Times New Roman" w:eastAsia="Times New Roman" w:hAnsi="Times New Roman" w:cs="Times New Roman"/>
          <w:sz w:val="24"/>
          <w:szCs w:val="24"/>
          <w:lang w:eastAsia="lt-LT"/>
        </w:rPr>
        <w:t xml:space="preserve">) ir jų įrašų turinys turi būti aiškiai nustatyti, saugojami ir laisvai prieinami kontroliuojančioms institucijoms. </w:t>
      </w:r>
    </w:p>
    <w:p w:rsidR="00F236E7" w:rsidRPr="00F236E7" w:rsidRDefault="00F236E7" w:rsidP="00F236E7">
      <w:pPr>
        <w:numPr>
          <w:ilvl w:val="0"/>
          <w:numId w:val="8"/>
        </w:numPr>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Atliekų tikrinimo, iškrovimo ir mėginių ėmimo vietos privalo būti pažymėtos prie įvažiavimo pakabintame teritorijos plane ir pačioje teritorijoje.</w:t>
      </w:r>
    </w:p>
    <w:p w:rsidR="00F236E7" w:rsidRPr="00F236E7" w:rsidRDefault="00F236E7" w:rsidP="00F236E7">
      <w:pPr>
        <w:numPr>
          <w:ilvl w:val="0"/>
          <w:numId w:val="8"/>
        </w:numPr>
        <w:suppressAutoHyphens/>
        <w:adjustRightInd w:val="0"/>
        <w:jc w:val="both"/>
        <w:textAlignment w:val="baseline"/>
        <w:rPr>
          <w:rFonts w:ascii="Times New Roman" w:eastAsia="Times New Roman" w:hAnsi="Times New Roman" w:cs="Times New Roman"/>
          <w:sz w:val="24"/>
          <w:szCs w:val="20"/>
          <w:lang w:eastAsia="lt-LT"/>
        </w:rPr>
      </w:pPr>
      <w:r w:rsidRPr="00F236E7">
        <w:rPr>
          <w:rFonts w:ascii="Times New Roman" w:eastAsia="Times New Roman" w:hAnsi="Times New Roman" w:cs="Times New Roman"/>
          <w:sz w:val="24"/>
          <w:szCs w:val="20"/>
          <w:lang w:eastAsia="lt-LT"/>
        </w:rPr>
        <w:t>Privalo būti užtikrinamas atliekų kilmės, jų savybių ir tvarkymo operacijų atsekamumas pagal susirašinėjimo su atliekų tiekėju įrašus, atliekų gavimo ir operacijų atlikimo su jomis registravimo įrašus, atliekų pakuotės (taros) žymėjimą, atskiruose darbo vietose atliekamus įrašus ir elektroninio registravimo duomenis.</w:t>
      </w:r>
    </w:p>
    <w:p w:rsidR="00F236E7" w:rsidRPr="00F236E7" w:rsidRDefault="00F236E7" w:rsidP="00F236E7">
      <w:pPr>
        <w:numPr>
          <w:ilvl w:val="0"/>
          <w:numId w:val="8"/>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 xml:space="preserve">Įrenginio operatorius privalo </w:t>
      </w:r>
      <w:r w:rsidR="00D8604E">
        <w:rPr>
          <w:rFonts w:ascii="Times New Roman" w:eastAsia="Times New Roman" w:hAnsi="Times New Roman" w:cs="Times New Roman"/>
          <w:sz w:val="24"/>
          <w:szCs w:val="24"/>
          <w:lang w:eastAsia="lt-LT"/>
        </w:rPr>
        <w:t>Aplinkos apsaugos departamento prie Aplinkos ministerijos Klaipėdos valdybai</w:t>
      </w:r>
      <w:r w:rsidR="005805BF">
        <w:rPr>
          <w:rFonts w:ascii="Times New Roman" w:eastAsia="Times New Roman" w:hAnsi="Times New Roman" w:cs="Times New Roman"/>
          <w:sz w:val="24"/>
          <w:szCs w:val="24"/>
          <w:lang w:eastAsia="lt-LT"/>
        </w:rPr>
        <w:t xml:space="preserve"> (toliau – Klaipėdos valdyba)</w:t>
      </w:r>
      <w:r w:rsidRPr="00F236E7">
        <w:rPr>
          <w:rFonts w:ascii="Times New Roman" w:eastAsia="Times New Roman" w:hAnsi="Times New Roman" w:cs="Times New Roman"/>
          <w:sz w:val="24"/>
          <w:szCs w:val="24"/>
          <w:lang w:eastAsia="lt-LT"/>
        </w:rPr>
        <w:t xml:space="preserve"> pateikti informaciją apie nutrauktas atliekų priėmimo sutartis dėl besikartojančių aplinkosauginių pažeidimų (pvz. pateikiamos sumaišytos </w:t>
      </w:r>
      <w:r w:rsidR="005805BF">
        <w:rPr>
          <w:rFonts w:ascii="Times New Roman" w:eastAsia="Times New Roman" w:hAnsi="Times New Roman" w:cs="Times New Roman"/>
          <w:sz w:val="24"/>
          <w:szCs w:val="24"/>
          <w:lang w:eastAsia="lt-LT"/>
        </w:rPr>
        <w:t xml:space="preserve">arba užterštos </w:t>
      </w:r>
      <w:r w:rsidRPr="00F236E7">
        <w:rPr>
          <w:rFonts w:ascii="Times New Roman" w:eastAsia="Times New Roman" w:hAnsi="Times New Roman" w:cs="Times New Roman"/>
          <w:sz w:val="24"/>
          <w:szCs w:val="24"/>
          <w:lang w:eastAsia="lt-LT"/>
        </w:rPr>
        <w:t>atliekos).</w:t>
      </w:r>
    </w:p>
    <w:p w:rsidR="00F236E7" w:rsidRPr="00F236E7" w:rsidRDefault="00F236E7" w:rsidP="00F236E7">
      <w:pPr>
        <w:numPr>
          <w:ilvl w:val="0"/>
          <w:numId w:val="8"/>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lastRenderedPageBreak/>
        <w:t xml:space="preserve">Gamtinių resursų, įskaitant vandens, sunaudojimas, atliekų tvarkymas, teršalų į aplinką išmetimas turi būti reguliariai apskaitomas, o duomenys registruojami atitinkamuose žurnaluose ir laisvai prieinami kontroliuojančioms institucijoms. </w:t>
      </w:r>
    </w:p>
    <w:p w:rsidR="00F236E7" w:rsidRPr="00F236E7" w:rsidRDefault="00F236E7" w:rsidP="00F236E7">
      <w:pPr>
        <w:numPr>
          <w:ilvl w:val="0"/>
          <w:numId w:val="8"/>
        </w:numPr>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 xml:space="preserve">Apskaitos ir matavimo prietaisai turi atitikti metrologinius reikalavimus ir reguliariai kalibruojami. </w:t>
      </w:r>
    </w:p>
    <w:p w:rsidR="00F236E7" w:rsidRPr="00F236E7" w:rsidRDefault="00F236E7" w:rsidP="00F236E7">
      <w:pPr>
        <w:numPr>
          <w:ilvl w:val="0"/>
          <w:numId w:val="8"/>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 xml:space="preserve">Įrenginio operatorius privalo pranešti Aplinkos apsaugos agentūrai ir </w:t>
      </w:r>
      <w:r w:rsidR="00EA460D">
        <w:rPr>
          <w:rFonts w:ascii="Times New Roman" w:eastAsia="Times New Roman" w:hAnsi="Times New Roman" w:cs="Times New Roman"/>
          <w:sz w:val="24"/>
          <w:szCs w:val="24"/>
          <w:lang w:eastAsia="lt-LT"/>
        </w:rPr>
        <w:t>Klaipėdos valdybai</w:t>
      </w:r>
      <w:r w:rsidRPr="00F236E7">
        <w:rPr>
          <w:rFonts w:ascii="Times New Roman" w:eastAsia="Times New Roman" w:hAnsi="Times New Roman" w:cs="Times New Roman"/>
          <w:sz w:val="24"/>
          <w:szCs w:val="24"/>
          <w:lang w:eastAsia="lt-LT"/>
        </w:rPr>
        <w:t xml:space="preserve"> apie bet kokius planuojamus įrenginio pobūdžio arba veikimo pasikeitimus ar išplėtimą, kurie galėtų daryti </w:t>
      </w:r>
      <w:r w:rsidR="00E020EE">
        <w:rPr>
          <w:rFonts w:ascii="Times New Roman" w:eastAsia="Times New Roman" w:hAnsi="Times New Roman" w:cs="Times New Roman"/>
          <w:sz w:val="24"/>
          <w:szCs w:val="24"/>
          <w:lang w:eastAsia="lt-LT"/>
        </w:rPr>
        <w:t xml:space="preserve">neigiamą </w:t>
      </w:r>
      <w:r w:rsidRPr="00F236E7">
        <w:rPr>
          <w:rFonts w:ascii="Times New Roman" w:eastAsia="Times New Roman" w:hAnsi="Times New Roman" w:cs="Times New Roman"/>
          <w:sz w:val="24"/>
          <w:szCs w:val="24"/>
          <w:lang w:eastAsia="lt-LT"/>
        </w:rPr>
        <w:t xml:space="preserve">poveikį aplinkai. </w:t>
      </w:r>
    </w:p>
    <w:p w:rsidR="00F236E7" w:rsidRPr="00F236E7" w:rsidRDefault="00F236E7" w:rsidP="00F236E7">
      <w:pPr>
        <w:numPr>
          <w:ilvl w:val="0"/>
          <w:numId w:val="8"/>
        </w:numPr>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 xml:space="preserve">Avarijos arba bet kokio eksploatacijos sutrikimo atveju būtina kiek įmanoma skubiau pristabdyti arba nutraukti įrenginio darbą, kol bus atkurtos normalios eksploatacijos sąlygos. </w:t>
      </w:r>
    </w:p>
    <w:p w:rsidR="00F236E7" w:rsidRPr="00F236E7" w:rsidRDefault="00F236E7" w:rsidP="00F236E7">
      <w:pPr>
        <w:numPr>
          <w:ilvl w:val="0"/>
          <w:numId w:val="8"/>
        </w:numPr>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 xml:space="preserve">Įrenginio operatorius privalo pranešti </w:t>
      </w:r>
      <w:r w:rsidR="004A4B8E">
        <w:rPr>
          <w:rFonts w:ascii="Times New Roman" w:eastAsia="Times New Roman" w:hAnsi="Times New Roman" w:cs="Times New Roman"/>
          <w:sz w:val="24"/>
          <w:szCs w:val="24"/>
          <w:lang w:eastAsia="lt-LT"/>
        </w:rPr>
        <w:t>Klaipėdos valdybai</w:t>
      </w:r>
      <w:r w:rsidRPr="00F236E7">
        <w:rPr>
          <w:rFonts w:ascii="Times New Roman" w:eastAsia="Times New Roman" w:hAnsi="Times New Roman" w:cs="Times New Roman"/>
          <w:sz w:val="24"/>
          <w:szCs w:val="24"/>
          <w:lang w:eastAsia="lt-LT"/>
        </w:rPr>
        <w:t xml:space="preserve"> apie pažeistas šio leidimo sąlygas, didelį poveikį aplinkai turintį incidentą arba avariją ir nedelsiant imtis priemonių apriboti poveikį aplinkai ir užkirsti kelią galimiems incidentams ir avarijoms ateityje.</w:t>
      </w:r>
    </w:p>
    <w:p w:rsidR="00F236E7" w:rsidRPr="00F236E7" w:rsidRDefault="00F236E7" w:rsidP="00F236E7">
      <w:pPr>
        <w:numPr>
          <w:ilvl w:val="0"/>
          <w:numId w:val="8"/>
        </w:numPr>
        <w:tabs>
          <w:tab w:val="num" w:pos="851"/>
        </w:tabs>
        <w:suppressAutoHyphens/>
        <w:adjustRightInd w:val="0"/>
        <w:jc w:val="both"/>
        <w:textAlignment w:val="baseline"/>
        <w:rPr>
          <w:rFonts w:ascii="Times New Roman" w:eastAsia="Times New Roman" w:hAnsi="Times New Roman" w:cs="Times New Roman"/>
          <w:sz w:val="24"/>
          <w:szCs w:val="24"/>
          <w:lang w:eastAsia="lt-LT"/>
        </w:rPr>
      </w:pPr>
      <w:r w:rsidRPr="00F236E7">
        <w:rPr>
          <w:rFonts w:ascii="Times New Roman" w:eastAsia="Times New Roman" w:hAnsi="Times New Roman" w:cs="Times New Roman"/>
          <w:sz w:val="24"/>
          <w:szCs w:val="24"/>
          <w:lang w:eastAsia="lt-LT"/>
        </w:rPr>
        <w:t>Veiklos vykdytojas privalo užtikrinti tinkamą objekto apsaugą, kad pašaliniai asmenys negalėtų jame lankytis, o taip pat, kad iš objekto nebūtų išnešamos bet kokios atliekos ar daiktai.</w:t>
      </w:r>
    </w:p>
    <w:p w:rsidR="00F236E7" w:rsidRPr="00F236E7" w:rsidRDefault="00F236E7" w:rsidP="00F236E7">
      <w:pPr>
        <w:numPr>
          <w:ilvl w:val="0"/>
          <w:numId w:val="8"/>
        </w:numPr>
        <w:tabs>
          <w:tab w:val="num" w:pos="851"/>
        </w:tabs>
        <w:jc w:val="both"/>
        <w:rPr>
          <w:rFonts w:ascii="Times New Roman" w:eastAsia="Times New Roman" w:hAnsi="Times New Roman" w:cs="Times New Roman"/>
          <w:sz w:val="24"/>
          <w:szCs w:val="20"/>
          <w:lang w:eastAsia="lt-LT"/>
        </w:rPr>
      </w:pPr>
      <w:r w:rsidRPr="00F236E7">
        <w:rPr>
          <w:rFonts w:ascii="Times New Roman" w:eastAsia="Times New Roman" w:hAnsi="Times New Roman" w:cs="Times New Roman"/>
          <w:sz w:val="24"/>
          <w:szCs w:val="20"/>
          <w:lang w:eastAsia="lt-LT"/>
        </w:rPr>
        <w:t>Įrenginio operatorius privalo reguliariai ir laiku kompetentingoms aplinkosaugos institucijoms teikti reikiamas ataskaitas.</w:t>
      </w:r>
    </w:p>
    <w:p w:rsidR="00862236" w:rsidRPr="00862236" w:rsidRDefault="00862236" w:rsidP="00862236">
      <w:pPr>
        <w:pStyle w:val="Sraopastraipa"/>
        <w:numPr>
          <w:ilvl w:val="0"/>
          <w:numId w:val="8"/>
        </w:numPr>
        <w:jc w:val="both"/>
        <w:rPr>
          <w:rFonts w:ascii="Times New Roman" w:hAnsi="Times New Roman" w:cs="Times New Roman"/>
          <w:sz w:val="24"/>
          <w:szCs w:val="20"/>
        </w:rPr>
      </w:pPr>
      <w:r w:rsidRPr="00862236">
        <w:rPr>
          <w:rFonts w:ascii="Times New Roman" w:hAnsi="Times New Roman" w:cs="Times New Roman"/>
          <w:sz w:val="24"/>
          <w:szCs w:val="20"/>
        </w:rPr>
        <w:t xml:space="preserve">Gavus patikimą informaciją, kad </w:t>
      </w:r>
      <w:r w:rsidR="00B54C78">
        <w:rPr>
          <w:rFonts w:ascii="Times New Roman" w:hAnsi="Times New Roman" w:cs="Times New Roman"/>
          <w:sz w:val="24"/>
          <w:szCs w:val="20"/>
        </w:rPr>
        <w:t xml:space="preserve">vykdomos veiklos </w:t>
      </w:r>
      <w:r w:rsidRPr="00862236">
        <w:rPr>
          <w:rFonts w:ascii="Times New Roman" w:hAnsi="Times New Roman" w:cs="Times New Roman"/>
          <w:sz w:val="24"/>
          <w:szCs w:val="20"/>
        </w:rPr>
        <w:t xml:space="preserve">triukšmas už </w:t>
      </w:r>
      <w:r w:rsidR="00E020EE">
        <w:rPr>
          <w:rFonts w:ascii="Times New Roman" w:hAnsi="Times New Roman" w:cs="Times New Roman"/>
          <w:sz w:val="24"/>
          <w:szCs w:val="20"/>
        </w:rPr>
        <w:t xml:space="preserve">įmonės </w:t>
      </w:r>
      <w:r w:rsidRPr="00862236">
        <w:rPr>
          <w:rFonts w:ascii="Times New Roman" w:hAnsi="Times New Roman" w:cs="Times New Roman"/>
          <w:sz w:val="24"/>
          <w:szCs w:val="20"/>
        </w:rPr>
        <w:t>sanitarinės zonos ribų viršija higienos normoje nustatytus ribinius dydžius, apie tai būtina informuoti kompetentingas institucijas, o taip pat imtis priemonių koreguojant sanitarinę apsaugos zoną ir/ar techninėmis bei organizacinėmis priemonėmis slopinant triukšmo šaltinius.</w:t>
      </w:r>
    </w:p>
    <w:p w:rsidR="00862236" w:rsidRPr="00CC1ED9" w:rsidRDefault="00862236" w:rsidP="00CC1ED9">
      <w:pPr>
        <w:pStyle w:val="Sraopastraipa"/>
        <w:numPr>
          <w:ilvl w:val="0"/>
          <w:numId w:val="8"/>
        </w:numPr>
        <w:jc w:val="both"/>
        <w:rPr>
          <w:rFonts w:ascii="Times New Roman" w:hAnsi="Times New Roman" w:cs="Times New Roman"/>
          <w:sz w:val="24"/>
          <w:szCs w:val="20"/>
        </w:rPr>
      </w:pPr>
      <w:r w:rsidRPr="00CC1ED9">
        <w:rPr>
          <w:rFonts w:ascii="Times New Roman" w:hAnsi="Times New Roman" w:cs="Times New Roman"/>
          <w:sz w:val="24"/>
          <w:szCs w:val="20"/>
        </w:rPr>
        <w:t xml:space="preserve">Gavus patikimą informaciją, kad </w:t>
      </w:r>
      <w:r w:rsidR="00B54C78">
        <w:rPr>
          <w:rFonts w:ascii="Times New Roman" w:hAnsi="Times New Roman" w:cs="Times New Roman"/>
          <w:sz w:val="24"/>
          <w:szCs w:val="20"/>
        </w:rPr>
        <w:t>vykdomos veiklos</w:t>
      </w:r>
      <w:r w:rsidRPr="00CC1ED9">
        <w:rPr>
          <w:rFonts w:ascii="Times New Roman" w:hAnsi="Times New Roman" w:cs="Times New Roman"/>
          <w:sz w:val="24"/>
          <w:szCs w:val="20"/>
        </w:rPr>
        <w:t xml:space="preserve"> skleidžiami kvapai viršija higienos normos HN 121:2010 reglamentuojamą kvapo lygį už </w:t>
      </w:r>
      <w:r w:rsidR="00E020EE">
        <w:rPr>
          <w:rFonts w:ascii="Times New Roman" w:hAnsi="Times New Roman" w:cs="Times New Roman"/>
          <w:sz w:val="24"/>
          <w:szCs w:val="20"/>
        </w:rPr>
        <w:t xml:space="preserve">įmonės </w:t>
      </w:r>
      <w:r w:rsidRPr="00CC1ED9">
        <w:rPr>
          <w:rFonts w:ascii="Times New Roman" w:hAnsi="Times New Roman" w:cs="Times New Roman"/>
          <w:sz w:val="24"/>
          <w:szCs w:val="20"/>
        </w:rPr>
        <w:t>sanitarinės zonos ribų, apie tai būtina informuoti kompetentingas institucijas, o taip pat imtis priemonių koreguojant sanitarinę apsaugos zoną ir/ar techninėmis bei organizacinėmis priemonėmis slopinant kvapų šaltinius.</w:t>
      </w:r>
    </w:p>
    <w:p w:rsidR="00862236" w:rsidRPr="00862236" w:rsidRDefault="00862236" w:rsidP="00862236">
      <w:pPr>
        <w:jc w:val="both"/>
        <w:rPr>
          <w:rFonts w:ascii="Times New Roman" w:eastAsia="Times New Roman" w:hAnsi="Times New Roman" w:cs="Times New Roman"/>
          <w:sz w:val="24"/>
          <w:szCs w:val="20"/>
          <w:lang w:eastAsia="lt-LT"/>
        </w:rPr>
      </w:pPr>
    </w:p>
    <w:p w:rsidR="00F236E7" w:rsidRPr="00F236E7" w:rsidRDefault="00F236E7" w:rsidP="00F236E7">
      <w:pPr>
        <w:jc w:val="both"/>
        <w:rPr>
          <w:rFonts w:ascii="Times New Roman" w:eastAsia="Times New Roman" w:hAnsi="Times New Roman" w:cs="Times New Roman"/>
          <w:sz w:val="24"/>
          <w:szCs w:val="20"/>
          <w:lang w:eastAsia="lt-LT"/>
        </w:rPr>
      </w:pPr>
    </w:p>
    <w:p w:rsidR="00F236E7" w:rsidRPr="00F236E7" w:rsidRDefault="00F236E7" w:rsidP="00F236E7">
      <w:pPr>
        <w:jc w:val="both"/>
        <w:rPr>
          <w:rFonts w:ascii="Times New Roman" w:eastAsia="Times New Roman" w:hAnsi="Times New Roman" w:cs="Times New Roman"/>
          <w:sz w:val="24"/>
          <w:szCs w:val="20"/>
          <w:lang w:eastAsia="lt-LT"/>
        </w:rPr>
      </w:pPr>
    </w:p>
    <w:p w:rsidR="00F236E7" w:rsidRPr="00F236E7" w:rsidRDefault="00F236E7" w:rsidP="00F236E7">
      <w:pPr>
        <w:jc w:val="center"/>
        <w:rPr>
          <w:rFonts w:ascii="Times New Roman" w:eastAsia="Times New Roman" w:hAnsi="Times New Roman" w:cs="Times New Roman"/>
          <w:b/>
          <w:sz w:val="24"/>
          <w:szCs w:val="24"/>
        </w:rPr>
      </w:pPr>
      <w:r w:rsidRPr="00F236E7">
        <w:rPr>
          <w:rFonts w:ascii="Times New Roman" w:eastAsia="Times New Roman" w:hAnsi="Times New Roman" w:cs="Times New Roman"/>
          <w:b/>
          <w:sz w:val="24"/>
          <w:szCs w:val="24"/>
        </w:rPr>
        <w:t>TARŠOS INTEGRUOTOS PREVENCIJOS IR KONTROLĖS LEIDIMO</w:t>
      </w:r>
    </w:p>
    <w:p w:rsidR="00F236E7" w:rsidRPr="00F236E7" w:rsidRDefault="00F236E7" w:rsidP="00F236E7">
      <w:pPr>
        <w:jc w:val="center"/>
        <w:rPr>
          <w:rFonts w:ascii="Times New Roman" w:eastAsia="Times New Roman" w:hAnsi="Times New Roman" w:cs="Times New Roman"/>
          <w:b/>
          <w:sz w:val="24"/>
          <w:szCs w:val="24"/>
        </w:rPr>
      </w:pPr>
      <w:r w:rsidRPr="00F236E7">
        <w:rPr>
          <w:rFonts w:ascii="Times New Roman" w:eastAsia="Times New Roman" w:hAnsi="Times New Roman" w:cs="Times New Roman"/>
          <w:b/>
          <w:sz w:val="24"/>
          <w:szCs w:val="24"/>
        </w:rPr>
        <w:t xml:space="preserve">NR. </w:t>
      </w:r>
      <w:r w:rsidR="007910A5">
        <w:rPr>
          <w:rFonts w:ascii="Times New Roman" w:eastAsia="Times New Roman" w:hAnsi="Times New Roman" w:cs="Times New Roman"/>
          <w:b/>
          <w:sz w:val="24"/>
          <w:szCs w:val="24"/>
        </w:rPr>
        <w:t>T-KL</w:t>
      </w:r>
      <w:r w:rsidR="00CF2D81">
        <w:rPr>
          <w:rFonts w:ascii="Times New Roman" w:eastAsia="Times New Roman" w:hAnsi="Times New Roman" w:cs="Times New Roman"/>
          <w:b/>
          <w:sz w:val="24"/>
          <w:szCs w:val="24"/>
        </w:rPr>
        <w:t xml:space="preserve">.10-25/2019 </w:t>
      </w:r>
      <w:r w:rsidRPr="00F236E7">
        <w:rPr>
          <w:rFonts w:ascii="Times New Roman" w:eastAsia="Times New Roman" w:hAnsi="Times New Roman" w:cs="Times New Roman"/>
          <w:b/>
          <w:sz w:val="24"/>
          <w:szCs w:val="24"/>
        </w:rPr>
        <w:t>PRIEDAI</w:t>
      </w:r>
    </w:p>
    <w:p w:rsidR="00F236E7" w:rsidRPr="00F236E7" w:rsidRDefault="00F236E7" w:rsidP="00F236E7">
      <w:pPr>
        <w:jc w:val="both"/>
        <w:rPr>
          <w:rFonts w:ascii="Times New Roman" w:eastAsia="Times New Roman" w:hAnsi="Times New Roman" w:cs="Times New Roman"/>
          <w:b/>
          <w:sz w:val="16"/>
          <w:szCs w:val="16"/>
        </w:rPr>
      </w:pPr>
    </w:p>
    <w:p w:rsidR="00F236E7" w:rsidRPr="00F93379" w:rsidRDefault="00F236E7" w:rsidP="00F236E7">
      <w:pPr>
        <w:jc w:val="both"/>
        <w:rPr>
          <w:rFonts w:ascii="Times New Roman" w:eastAsia="Times New Roman" w:hAnsi="Times New Roman" w:cs="Times New Roman"/>
          <w:sz w:val="24"/>
          <w:szCs w:val="24"/>
        </w:rPr>
      </w:pPr>
      <w:r w:rsidRPr="00F236E7">
        <w:rPr>
          <w:rFonts w:ascii="Times New Roman" w:eastAsia="Times New Roman" w:hAnsi="Times New Roman" w:cs="Times New Roman"/>
          <w:sz w:val="24"/>
          <w:szCs w:val="24"/>
        </w:rPr>
        <w:t xml:space="preserve">1.Paraiška su </w:t>
      </w:r>
      <w:r w:rsidRPr="00F93379">
        <w:rPr>
          <w:rFonts w:ascii="Times New Roman" w:eastAsia="Times New Roman" w:hAnsi="Times New Roman" w:cs="Times New Roman"/>
          <w:sz w:val="24"/>
          <w:szCs w:val="24"/>
        </w:rPr>
        <w:t>priedais.</w:t>
      </w:r>
    </w:p>
    <w:p w:rsidR="00F236E7" w:rsidRPr="00F93379" w:rsidRDefault="00F236E7" w:rsidP="00F236E7">
      <w:pPr>
        <w:jc w:val="both"/>
        <w:rPr>
          <w:rFonts w:ascii="Times New Roman" w:eastAsia="Times New Roman" w:hAnsi="Times New Roman" w:cs="Times New Roman"/>
          <w:sz w:val="24"/>
          <w:szCs w:val="24"/>
        </w:rPr>
      </w:pPr>
      <w:r w:rsidRPr="00F93379">
        <w:rPr>
          <w:rFonts w:ascii="Times New Roman" w:eastAsia="Times New Roman" w:hAnsi="Times New Roman" w:cs="Times New Roman"/>
          <w:sz w:val="24"/>
          <w:szCs w:val="24"/>
        </w:rPr>
        <w:t xml:space="preserve">2.Atliekų naudojimo </w:t>
      </w:r>
      <w:r w:rsidR="007746E6" w:rsidRPr="00F93379">
        <w:rPr>
          <w:rFonts w:ascii="Times New Roman" w:eastAsia="Times New Roman" w:hAnsi="Times New Roman" w:cs="Times New Roman"/>
          <w:sz w:val="24"/>
          <w:szCs w:val="24"/>
        </w:rPr>
        <w:t>a</w:t>
      </w:r>
      <w:r w:rsidRPr="00F93379">
        <w:rPr>
          <w:rFonts w:ascii="Times New Roman" w:eastAsia="Times New Roman" w:hAnsi="Times New Roman" w:cs="Times New Roman"/>
          <w:sz w:val="24"/>
          <w:szCs w:val="24"/>
        </w:rPr>
        <w:t>r šalinimo techninis reglamentas.</w:t>
      </w:r>
    </w:p>
    <w:p w:rsidR="00F236E7" w:rsidRPr="00F236E7" w:rsidRDefault="00F236E7" w:rsidP="00F236E7">
      <w:pPr>
        <w:jc w:val="both"/>
        <w:rPr>
          <w:rFonts w:ascii="Times New Roman" w:eastAsia="Times New Roman" w:hAnsi="Times New Roman" w:cs="Times New Roman"/>
          <w:sz w:val="24"/>
          <w:szCs w:val="24"/>
        </w:rPr>
      </w:pPr>
      <w:r w:rsidRPr="00F93379">
        <w:rPr>
          <w:rFonts w:ascii="Times New Roman" w:eastAsia="Times New Roman" w:hAnsi="Times New Roman" w:cs="Times New Roman"/>
          <w:sz w:val="24"/>
          <w:szCs w:val="24"/>
        </w:rPr>
        <w:t xml:space="preserve">3.Atliekų naudojimo </w:t>
      </w:r>
      <w:r w:rsidR="007746E6" w:rsidRPr="00F93379">
        <w:rPr>
          <w:rFonts w:ascii="Times New Roman" w:eastAsia="Times New Roman" w:hAnsi="Times New Roman" w:cs="Times New Roman"/>
          <w:sz w:val="24"/>
          <w:szCs w:val="24"/>
        </w:rPr>
        <w:t>a</w:t>
      </w:r>
      <w:r w:rsidRPr="00F93379">
        <w:rPr>
          <w:rFonts w:ascii="Times New Roman" w:eastAsia="Times New Roman" w:hAnsi="Times New Roman" w:cs="Times New Roman"/>
          <w:sz w:val="24"/>
          <w:szCs w:val="24"/>
        </w:rPr>
        <w:t xml:space="preserve">r šalinimo veiklos </w:t>
      </w:r>
      <w:r w:rsidRPr="00F236E7">
        <w:rPr>
          <w:rFonts w:ascii="Times New Roman" w:eastAsia="Times New Roman" w:hAnsi="Times New Roman" w:cs="Times New Roman"/>
          <w:sz w:val="24"/>
          <w:szCs w:val="24"/>
        </w:rPr>
        <w:t>nutraukimo planas.</w:t>
      </w:r>
    </w:p>
    <w:p w:rsidR="00651CC6" w:rsidRPr="002D28B4" w:rsidRDefault="00F236E7" w:rsidP="00651CC6">
      <w:pPr>
        <w:autoSpaceDE w:val="0"/>
        <w:autoSpaceDN w:val="0"/>
        <w:adjustRightInd w:val="0"/>
        <w:ind w:right="-739"/>
        <w:jc w:val="both"/>
        <w:rPr>
          <w:rFonts w:ascii="Times New Roman" w:hAnsi="Times New Roman" w:cs="Times New Roman"/>
          <w:color w:val="FF0000"/>
          <w:sz w:val="24"/>
          <w:szCs w:val="24"/>
        </w:rPr>
      </w:pPr>
      <w:r w:rsidRPr="00F236E7">
        <w:rPr>
          <w:rFonts w:ascii="Times New Roman" w:eastAsia="Times New Roman" w:hAnsi="Times New Roman" w:cs="Times New Roman"/>
          <w:b/>
          <w:sz w:val="24"/>
          <w:szCs w:val="24"/>
        </w:rPr>
        <w:t>4.Susirašinėjimo dokumentai</w:t>
      </w:r>
      <w:r w:rsidR="0032581F">
        <w:rPr>
          <w:rFonts w:ascii="Times New Roman" w:eastAsia="Times New Roman" w:hAnsi="Times New Roman" w:cs="Times New Roman"/>
          <w:b/>
          <w:sz w:val="24"/>
          <w:szCs w:val="24"/>
        </w:rPr>
        <w:t>:</w:t>
      </w:r>
    </w:p>
    <w:p w:rsidR="00F236E7" w:rsidRPr="00F236E7" w:rsidRDefault="00F236E7" w:rsidP="00F236E7">
      <w:pPr>
        <w:spacing w:after="40"/>
        <w:jc w:val="both"/>
        <w:rPr>
          <w:rFonts w:ascii="Times New Roman" w:eastAsia="Times New Roman" w:hAnsi="Times New Roman" w:cs="Times New Roman"/>
          <w:b/>
          <w:sz w:val="24"/>
          <w:szCs w:val="24"/>
        </w:rPr>
      </w:pPr>
    </w:p>
    <w:p w:rsidR="00651CC6" w:rsidRDefault="007910A5" w:rsidP="00651CC6">
      <w:pPr>
        <w:autoSpaceDE w:val="0"/>
        <w:autoSpaceDN w:val="0"/>
        <w:adjustRightInd w:val="0"/>
        <w:ind w:right="-739"/>
        <w:jc w:val="both"/>
        <w:rPr>
          <w:rFonts w:ascii="Times New Roman" w:hAnsi="Times New Roman" w:cs="Times New Roman"/>
          <w:sz w:val="24"/>
          <w:szCs w:val="24"/>
        </w:rPr>
      </w:pPr>
      <w:r w:rsidRPr="007910A5">
        <w:rPr>
          <w:rFonts w:ascii="Times New Roman" w:hAnsi="Times New Roman" w:cs="Times New Roman"/>
          <w:sz w:val="24"/>
          <w:szCs w:val="24"/>
        </w:rPr>
        <w:t>1</w:t>
      </w:r>
      <w:r>
        <w:rPr>
          <w:rFonts w:ascii="Times New Roman" w:hAnsi="Times New Roman" w:cs="Times New Roman"/>
          <w:sz w:val="24"/>
          <w:szCs w:val="24"/>
        </w:rPr>
        <w:t xml:space="preserve">. </w:t>
      </w:r>
      <w:r w:rsidR="006044B6">
        <w:rPr>
          <w:rFonts w:ascii="Times New Roman" w:hAnsi="Times New Roman" w:cs="Times New Roman"/>
          <w:sz w:val="24"/>
          <w:szCs w:val="24"/>
        </w:rPr>
        <w:t>2018-11-27 Aplinkos apsaugos agentūros atrankos išvada dėl poveikio aplinkai vertinimo.</w:t>
      </w:r>
    </w:p>
    <w:p w:rsidR="006044B6" w:rsidRDefault="006044B6" w:rsidP="00651CC6">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2.</w:t>
      </w:r>
      <w:r w:rsidR="00A27C50">
        <w:rPr>
          <w:rFonts w:ascii="Times New Roman" w:hAnsi="Times New Roman" w:cs="Times New Roman"/>
          <w:sz w:val="24"/>
          <w:szCs w:val="24"/>
        </w:rPr>
        <w:t xml:space="preserve"> 2018-12-31 banko „Luminor“ bankinio pavedimo nurodymas (230 EUR).</w:t>
      </w:r>
    </w:p>
    <w:p w:rsidR="00F835A9" w:rsidRDefault="00A27C50" w:rsidP="00F835A9">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 xml:space="preserve">3. </w:t>
      </w:r>
      <w:r w:rsidR="00F835A9">
        <w:rPr>
          <w:rFonts w:ascii="Times New Roman" w:hAnsi="Times New Roman" w:cs="Times New Roman"/>
          <w:sz w:val="24"/>
          <w:szCs w:val="24"/>
        </w:rPr>
        <w:t>2019-01-08 banko „Luminor“ bankinio pavedimo nurodymas (230 EUR).</w:t>
      </w:r>
    </w:p>
    <w:p w:rsidR="00A27C50" w:rsidRDefault="00F835A9" w:rsidP="00651CC6">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lastRenderedPageBreak/>
        <w:t xml:space="preserve">4. Aplinkos apsaugos agentūros 2019-01-24 raštas Nr. (30.1)-A4-567 Nacionalinio visuomenės sveikatos centro prie Sveikatos apsaugos ministerijos Klaipėdos departamentui dėl </w:t>
      </w:r>
      <w:r w:rsidR="00F72BD2">
        <w:rPr>
          <w:rFonts w:ascii="Times New Roman" w:hAnsi="Times New Roman" w:cs="Times New Roman"/>
          <w:sz w:val="24"/>
          <w:szCs w:val="24"/>
        </w:rPr>
        <w:t>UAB „Nofir“ paraiškos TIPK leidimui gauti.</w:t>
      </w:r>
    </w:p>
    <w:p w:rsidR="00F72BD2" w:rsidRDefault="00F72BD2" w:rsidP="00651CC6">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 xml:space="preserve">5. Aplinkos apsaugos agentūros 2019-01-24 raštas Nr. (30.1)-A4-566 Aplinkos apsaugos departamentui prie Aplinkos ministerijos </w:t>
      </w:r>
      <w:r w:rsidR="00E621A1">
        <w:rPr>
          <w:rFonts w:ascii="Times New Roman" w:hAnsi="Times New Roman" w:cs="Times New Roman"/>
          <w:sz w:val="24"/>
          <w:szCs w:val="24"/>
        </w:rPr>
        <w:t>dėl UAB „Nofir“ paraiškos TIPK leidimui gauti.</w:t>
      </w:r>
    </w:p>
    <w:p w:rsidR="00D736C9" w:rsidRDefault="00E621A1" w:rsidP="00651CC6">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 xml:space="preserve">6. Aplinkos apsaugos agentūros 2019-01-24 raštas Nr. (30.1)-A4-568 Tauragės rajono savivaldybės administracijai </w:t>
      </w:r>
      <w:r w:rsidR="00D736C9">
        <w:rPr>
          <w:rFonts w:ascii="Times New Roman" w:hAnsi="Times New Roman" w:cs="Times New Roman"/>
          <w:sz w:val="24"/>
          <w:szCs w:val="24"/>
        </w:rPr>
        <w:t>dėl UAB „Nofir“ paraiškos TIPK leidimui gauti.</w:t>
      </w:r>
    </w:p>
    <w:p w:rsidR="00F208EE" w:rsidRDefault="00D736C9" w:rsidP="00F208EE">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7. Aplinkos apsaugos departamento 2019-02-08 raštas Nr. (5.3)-AD5-2016 Aplinkos apsaugos agentūrai dėl</w:t>
      </w:r>
      <w:r w:rsidR="00F208EE">
        <w:rPr>
          <w:rFonts w:ascii="Times New Roman" w:hAnsi="Times New Roman" w:cs="Times New Roman"/>
          <w:sz w:val="24"/>
          <w:szCs w:val="24"/>
        </w:rPr>
        <w:t xml:space="preserve"> UAB „Nofir“ paraiškos TIPK leidimui gauti.</w:t>
      </w:r>
    </w:p>
    <w:p w:rsidR="00980848" w:rsidRDefault="00F208EE" w:rsidP="00980848">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 xml:space="preserve">8. Nacionalinio visuomenės sveikatos centro prie Sveikatos apsaugos ministerijos </w:t>
      </w:r>
      <w:r w:rsidR="00346397">
        <w:rPr>
          <w:rFonts w:ascii="Times New Roman" w:hAnsi="Times New Roman" w:cs="Times New Roman"/>
          <w:sz w:val="24"/>
          <w:szCs w:val="24"/>
        </w:rPr>
        <w:t>Tauragės</w:t>
      </w:r>
      <w:r>
        <w:rPr>
          <w:rFonts w:ascii="Times New Roman" w:hAnsi="Times New Roman" w:cs="Times New Roman"/>
          <w:sz w:val="24"/>
          <w:szCs w:val="24"/>
        </w:rPr>
        <w:t xml:space="preserve"> departamento 2019-02-12 raštas Nr. (7-11 14.3.12</w:t>
      </w:r>
      <w:r w:rsidR="00980848">
        <w:rPr>
          <w:rFonts w:ascii="Times New Roman" w:hAnsi="Times New Roman" w:cs="Times New Roman"/>
          <w:sz w:val="24"/>
          <w:szCs w:val="24"/>
        </w:rPr>
        <w:t>E)2-6764 Aplinkos apsaugos agentūrai dėl UAB „Nofir“ paraiškos TIPK leidimui gauti.</w:t>
      </w:r>
    </w:p>
    <w:p w:rsidR="006F0CF0" w:rsidRDefault="00927B50" w:rsidP="006F0CF0">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 xml:space="preserve">9. Aplinkos apsaugos agentūros 2019-03-15 sprendimas Nr. (30.1)-A4-2028 dėl </w:t>
      </w:r>
      <w:r w:rsidR="006F0CF0">
        <w:rPr>
          <w:rFonts w:ascii="Times New Roman" w:hAnsi="Times New Roman" w:cs="Times New Roman"/>
          <w:sz w:val="24"/>
          <w:szCs w:val="24"/>
        </w:rPr>
        <w:t>UAB „Nofir“ paraiškos TIPK leidimui gauti nepriėmimo.</w:t>
      </w:r>
    </w:p>
    <w:p w:rsidR="00E621A1" w:rsidRDefault="006F0CF0" w:rsidP="00651CC6">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10. UAB</w:t>
      </w:r>
      <w:r w:rsidR="0019219A">
        <w:rPr>
          <w:rFonts w:ascii="Times New Roman" w:hAnsi="Times New Roman" w:cs="Times New Roman"/>
          <w:sz w:val="24"/>
          <w:szCs w:val="24"/>
        </w:rPr>
        <w:t xml:space="preserve"> „Ekotėja“ 2019-04-08 raštas Nr. 1-16 </w:t>
      </w:r>
      <w:r w:rsidR="001D7F31">
        <w:rPr>
          <w:rFonts w:ascii="Times New Roman" w:hAnsi="Times New Roman" w:cs="Times New Roman"/>
          <w:sz w:val="24"/>
          <w:szCs w:val="24"/>
        </w:rPr>
        <w:t>atsakant į pastabas dėl UAB „Nofir“ paraiškos TIPK leidimui gauti nepriėmimo.</w:t>
      </w:r>
    </w:p>
    <w:p w:rsidR="00AE7918" w:rsidRDefault="00AE7918" w:rsidP="00651CC6">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1</w:t>
      </w:r>
      <w:r w:rsidR="00452294">
        <w:rPr>
          <w:rFonts w:ascii="Times New Roman" w:hAnsi="Times New Roman" w:cs="Times New Roman"/>
          <w:sz w:val="24"/>
          <w:szCs w:val="24"/>
        </w:rPr>
        <w:t>1</w:t>
      </w:r>
      <w:r>
        <w:rPr>
          <w:rFonts w:ascii="Times New Roman" w:hAnsi="Times New Roman" w:cs="Times New Roman"/>
          <w:sz w:val="24"/>
          <w:szCs w:val="24"/>
        </w:rPr>
        <w:t xml:space="preserve">. Lietuvos geologijos tarnybos 2019-04-11 raštas Nr. (6)-1.7-2296 Aplinkos apsaugos agentūrai </w:t>
      </w:r>
      <w:r w:rsidR="00452294">
        <w:rPr>
          <w:rFonts w:ascii="Times New Roman" w:hAnsi="Times New Roman" w:cs="Times New Roman"/>
          <w:sz w:val="24"/>
          <w:szCs w:val="24"/>
        </w:rPr>
        <w:t>dėl geologinio tyrimo vertinimo ir monitoringo programos.</w:t>
      </w:r>
    </w:p>
    <w:p w:rsidR="00040BD8" w:rsidRDefault="00452294" w:rsidP="00040BD8">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 xml:space="preserve">12. </w:t>
      </w:r>
      <w:r w:rsidR="00040BD8">
        <w:rPr>
          <w:rFonts w:ascii="Times New Roman" w:hAnsi="Times New Roman" w:cs="Times New Roman"/>
          <w:sz w:val="24"/>
          <w:szCs w:val="24"/>
        </w:rPr>
        <w:t>Aplinkos apsaugos agentūros 2019-04-17 raštas Nr. (30.1)-A4-3147 Aplinkos apsaugos departamentui prie Aplinkos ministerijos dėl UAB „Nofir“ patikslintos paraiškos TIPK leidimui gauti.</w:t>
      </w:r>
    </w:p>
    <w:p w:rsidR="00802D14" w:rsidRDefault="00802D14" w:rsidP="00802D14">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13. Aplinkos apsaugos departamento 2019-0</w:t>
      </w:r>
      <w:r w:rsidR="00C8144C">
        <w:rPr>
          <w:rFonts w:ascii="Times New Roman" w:hAnsi="Times New Roman" w:cs="Times New Roman"/>
          <w:sz w:val="24"/>
          <w:szCs w:val="24"/>
        </w:rPr>
        <w:t>4-30</w:t>
      </w:r>
      <w:r>
        <w:rPr>
          <w:rFonts w:ascii="Times New Roman" w:hAnsi="Times New Roman" w:cs="Times New Roman"/>
          <w:sz w:val="24"/>
          <w:szCs w:val="24"/>
        </w:rPr>
        <w:t xml:space="preserve"> raštas Nr. (5.3)-AD5-</w:t>
      </w:r>
      <w:r w:rsidR="00C8144C">
        <w:rPr>
          <w:rFonts w:ascii="Times New Roman" w:hAnsi="Times New Roman" w:cs="Times New Roman"/>
          <w:sz w:val="24"/>
          <w:szCs w:val="24"/>
        </w:rPr>
        <w:t>7638</w:t>
      </w:r>
      <w:r>
        <w:rPr>
          <w:rFonts w:ascii="Times New Roman" w:hAnsi="Times New Roman" w:cs="Times New Roman"/>
          <w:sz w:val="24"/>
          <w:szCs w:val="24"/>
        </w:rPr>
        <w:t xml:space="preserve"> Aplinkos apsaugos agentūrai dėl </w:t>
      </w:r>
      <w:r w:rsidR="00C8144C">
        <w:rPr>
          <w:rFonts w:ascii="Times New Roman" w:hAnsi="Times New Roman" w:cs="Times New Roman"/>
          <w:sz w:val="24"/>
          <w:szCs w:val="24"/>
        </w:rPr>
        <w:t xml:space="preserve">patikslintos </w:t>
      </w:r>
      <w:r>
        <w:rPr>
          <w:rFonts w:ascii="Times New Roman" w:hAnsi="Times New Roman" w:cs="Times New Roman"/>
          <w:sz w:val="24"/>
          <w:szCs w:val="24"/>
        </w:rPr>
        <w:t>UAB „Nofir“ paraiškos TIPK leidimui gauti.</w:t>
      </w:r>
    </w:p>
    <w:p w:rsidR="00CA0C92" w:rsidRDefault="00C8144C" w:rsidP="00040BD8">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14. Aplinkos apsaugos agentūros 2019-0</w:t>
      </w:r>
      <w:r w:rsidR="001C2225">
        <w:rPr>
          <w:rFonts w:ascii="Times New Roman" w:hAnsi="Times New Roman" w:cs="Times New Roman"/>
          <w:sz w:val="24"/>
          <w:szCs w:val="24"/>
        </w:rPr>
        <w:t>5-03</w:t>
      </w:r>
      <w:r>
        <w:rPr>
          <w:rFonts w:ascii="Times New Roman" w:hAnsi="Times New Roman" w:cs="Times New Roman"/>
          <w:sz w:val="24"/>
          <w:szCs w:val="24"/>
        </w:rPr>
        <w:t xml:space="preserve"> raštas Nr. (30.1)-A4-3</w:t>
      </w:r>
      <w:r w:rsidR="001C2225">
        <w:rPr>
          <w:rFonts w:ascii="Times New Roman" w:hAnsi="Times New Roman" w:cs="Times New Roman"/>
          <w:sz w:val="24"/>
          <w:szCs w:val="24"/>
        </w:rPr>
        <w:t>469 UAB „Ekotėja“ dėl banko garanto.</w:t>
      </w:r>
    </w:p>
    <w:p w:rsidR="00802D14" w:rsidRDefault="001C2225" w:rsidP="00040BD8">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 xml:space="preserve">15. 2019-05-10 banko </w:t>
      </w:r>
      <w:r w:rsidR="005C1A70">
        <w:rPr>
          <w:rFonts w:ascii="Times New Roman" w:hAnsi="Times New Roman" w:cs="Times New Roman"/>
          <w:sz w:val="24"/>
          <w:szCs w:val="24"/>
        </w:rPr>
        <w:t>„</w:t>
      </w:r>
      <w:r>
        <w:rPr>
          <w:rFonts w:ascii="Times New Roman" w:hAnsi="Times New Roman" w:cs="Times New Roman"/>
          <w:sz w:val="24"/>
          <w:szCs w:val="24"/>
        </w:rPr>
        <w:t>Lu</w:t>
      </w:r>
      <w:r w:rsidR="005C1A70">
        <w:rPr>
          <w:rFonts w:ascii="Times New Roman" w:hAnsi="Times New Roman" w:cs="Times New Roman"/>
          <w:sz w:val="24"/>
          <w:szCs w:val="24"/>
        </w:rPr>
        <w:t>m</w:t>
      </w:r>
      <w:r>
        <w:rPr>
          <w:rFonts w:ascii="Times New Roman" w:hAnsi="Times New Roman" w:cs="Times New Roman"/>
          <w:sz w:val="24"/>
          <w:szCs w:val="24"/>
        </w:rPr>
        <w:t>inor</w:t>
      </w:r>
      <w:r w:rsidR="005C1A70">
        <w:rPr>
          <w:rFonts w:ascii="Times New Roman" w:hAnsi="Times New Roman" w:cs="Times New Roman"/>
          <w:sz w:val="24"/>
          <w:szCs w:val="24"/>
        </w:rPr>
        <w:t>“</w:t>
      </w:r>
      <w:r>
        <w:rPr>
          <w:rFonts w:ascii="Times New Roman" w:hAnsi="Times New Roman" w:cs="Times New Roman"/>
          <w:sz w:val="24"/>
          <w:szCs w:val="24"/>
        </w:rPr>
        <w:t xml:space="preserve"> garant</w:t>
      </w:r>
      <w:r w:rsidR="005C1A70">
        <w:rPr>
          <w:rFonts w:ascii="Times New Roman" w:hAnsi="Times New Roman" w:cs="Times New Roman"/>
          <w:sz w:val="24"/>
          <w:szCs w:val="24"/>
        </w:rPr>
        <w:t>o kopija.</w:t>
      </w:r>
    </w:p>
    <w:p w:rsidR="005C1A70" w:rsidRDefault="00CA0C92" w:rsidP="00040BD8">
      <w:pPr>
        <w:autoSpaceDE w:val="0"/>
        <w:autoSpaceDN w:val="0"/>
        <w:adjustRightInd w:val="0"/>
        <w:ind w:right="-739"/>
        <w:jc w:val="both"/>
        <w:rPr>
          <w:rFonts w:ascii="Times New Roman" w:hAnsi="Times New Roman" w:cs="Times New Roman"/>
          <w:sz w:val="24"/>
          <w:szCs w:val="24"/>
        </w:rPr>
      </w:pPr>
      <w:r>
        <w:rPr>
          <w:rFonts w:ascii="Times New Roman" w:hAnsi="Times New Roman" w:cs="Times New Roman"/>
          <w:sz w:val="24"/>
          <w:szCs w:val="24"/>
        </w:rPr>
        <w:t>16</w:t>
      </w:r>
      <w:r w:rsidR="005C1A70">
        <w:rPr>
          <w:rFonts w:ascii="Times New Roman" w:hAnsi="Times New Roman" w:cs="Times New Roman"/>
          <w:sz w:val="24"/>
          <w:szCs w:val="24"/>
        </w:rPr>
        <w:t>. Aplinkos apsaugos agentūros 2019-0</w:t>
      </w:r>
      <w:r w:rsidR="00B86034">
        <w:rPr>
          <w:rFonts w:ascii="Times New Roman" w:hAnsi="Times New Roman" w:cs="Times New Roman"/>
          <w:sz w:val="24"/>
          <w:szCs w:val="24"/>
        </w:rPr>
        <w:t>5-28</w:t>
      </w:r>
      <w:r w:rsidR="005C1A70">
        <w:rPr>
          <w:rFonts w:ascii="Times New Roman" w:hAnsi="Times New Roman" w:cs="Times New Roman"/>
          <w:sz w:val="24"/>
          <w:szCs w:val="24"/>
        </w:rPr>
        <w:t xml:space="preserve"> sprendimas Nr. (30.1)-A4-</w:t>
      </w:r>
      <w:r w:rsidR="00B86034">
        <w:rPr>
          <w:rFonts w:ascii="Times New Roman" w:hAnsi="Times New Roman" w:cs="Times New Roman"/>
          <w:sz w:val="24"/>
          <w:szCs w:val="24"/>
        </w:rPr>
        <w:t>4082</w:t>
      </w:r>
      <w:r w:rsidR="005C1A70">
        <w:rPr>
          <w:rFonts w:ascii="Times New Roman" w:hAnsi="Times New Roman" w:cs="Times New Roman"/>
          <w:sz w:val="24"/>
          <w:szCs w:val="24"/>
        </w:rPr>
        <w:t xml:space="preserve"> dėl UAB „Nofir“ paraiškos TIPK leidimui gauti priėmimo.</w:t>
      </w:r>
    </w:p>
    <w:p w:rsidR="00452294" w:rsidRDefault="00452294" w:rsidP="00651CC6">
      <w:pPr>
        <w:autoSpaceDE w:val="0"/>
        <w:autoSpaceDN w:val="0"/>
        <w:adjustRightInd w:val="0"/>
        <w:ind w:right="-739"/>
        <w:jc w:val="both"/>
        <w:rPr>
          <w:rFonts w:ascii="Times New Roman" w:hAnsi="Times New Roman" w:cs="Times New Roman"/>
          <w:sz w:val="24"/>
          <w:szCs w:val="24"/>
        </w:rPr>
      </w:pPr>
    </w:p>
    <w:p w:rsidR="00E842D4" w:rsidRDefault="00E842D4" w:rsidP="00651CC6">
      <w:pPr>
        <w:autoSpaceDE w:val="0"/>
        <w:autoSpaceDN w:val="0"/>
        <w:adjustRightInd w:val="0"/>
        <w:ind w:right="-739"/>
        <w:jc w:val="both"/>
        <w:rPr>
          <w:rFonts w:ascii="Times New Roman" w:hAnsi="Times New Roman" w:cs="Times New Roman"/>
          <w:sz w:val="24"/>
          <w:szCs w:val="24"/>
        </w:rPr>
      </w:pPr>
    </w:p>
    <w:p w:rsidR="00E842D4" w:rsidRPr="00E842D4" w:rsidRDefault="00E842D4" w:rsidP="00E842D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r w:rsidRPr="00E842D4">
        <w:rPr>
          <w:rFonts w:ascii="Times New Roman" w:eastAsia="Calibri" w:hAnsi="Times New Roman" w:cs="Times New Roman"/>
          <w:sz w:val="24"/>
          <w:szCs w:val="24"/>
          <w:lang w:eastAsia="lt-LT"/>
        </w:rPr>
        <w:t xml:space="preserve">2019 m. </w:t>
      </w:r>
      <w:r w:rsidR="007874E5">
        <w:rPr>
          <w:rFonts w:ascii="Times New Roman" w:eastAsia="Calibri" w:hAnsi="Times New Roman" w:cs="Times New Roman"/>
          <w:sz w:val="24"/>
          <w:szCs w:val="24"/>
          <w:lang w:eastAsia="lt-LT"/>
        </w:rPr>
        <w:t>birželio 18</w:t>
      </w:r>
      <w:r>
        <w:rPr>
          <w:rFonts w:ascii="Times New Roman" w:eastAsia="Calibri" w:hAnsi="Times New Roman" w:cs="Times New Roman"/>
          <w:sz w:val="24"/>
          <w:szCs w:val="24"/>
          <w:lang w:eastAsia="lt-LT"/>
        </w:rPr>
        <w:t xml:space="preserve"> </w:t>
      </w:r>
      <w:r w:rsidRPr="00E842D4">
        <w:rPr>
          <w:rFonts w:ascii="Times New Roman" w:eastAsia="Calibri" w:hAnsi="Times New Roman" w:cs="Times New Roman"/>
          <w:sz w:val="24"/>
          <w:szCs w:val="24"/>
          <w:lang w:eastAsia="lt-LT"/>
        </w:rPr>
        <w:t>d.</w:t>
      </w:r>
    </w:p>
    <w:p w:rsidR="00E842D4" w:rsidRPr="00E842D4" w:rsidRDefault="00E842D4" w:rsidP="00E842D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r w:rsidRPr="00E842D4">
        <w:rPr>
          <w:rFonts w:ascii="Times New Roman" w:eastAsia="Calibri" w:hAnsi="Times New Roman" w:cs="Times New Roman"/>
          <w:sz w:val="24"/>
          <w:szCs w:val="24"/>
          <w:lang w:eastAsia="lt-LT"/>
        </w:rPr>
        <w:t>(Priedų sąrašo sudarymo data)</w:t>
      </w:r>
    </w:p>
    <w:p w:rsidR="00E842D4" w:rsidRPr="00E842D4" w:rsidRDefault="00E842D4" w:rsidP="00E842D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p>
    <w:p w:rsidR="00E842D4" w:rsidRPr="00E842D4" w:rsidRDefault="00E842D4" w:rsidP="00E842D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p>
    <w:p w:rsidR="007874E5" w:rsidRDefault="007874E5" w:rsidP="00E842D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lang w:eastAsia="lt-LT"/>
        </w:rPr>
        <w:t xml:space="preserve">Aplinkos apsaugos agentūros </w:t>
      </w:r>
    </w:p>
    <w:p w:rsidR="00E842D4" w:rsidRPr="00E842D4" w:rsidRDefault="007874E5" w:rsidP="00E842D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u w:val="single"/>
          <w:lang w:eastAsia="lt-LT"/>
        </w:rPr>
      </w:pPr>
      <w:r>
        <w:rPr>
          <w:rFonts w:ascii="Times New Roman" w:eastAsia="Calibri" w:hAnsi="Times New Roman" w:cs="Times New Roman"/>
          <w:sz w:val="24"/>
          <w:szCs w:val="24"/>
          <w:lang w:eastAsia="lt-LT"/>
        </w:rPr>
        <w:t>direktoriaus pavaduotoja, atliekanti</w:t>
      </w:r>
      <w:r w:rsidR="00E842D4" w:rsidRPr="00E842D4">
        <w:rPr>
          <w:rFonts w:ascii="Times New Roman" w:eastAsia="Calibri" w:hAnsi="Times New Roman" w:cs="Times New Roman"/>
          <w:sz w:val="24"/>
          <w:szCs w:val="24"/>
          <w:lang w:eastAsia="lt-LT"/>
        </w:rPr>
        <w:t xml:space="preserve"> </w:t>
      </w:r>
      <w:r>
        <w:rPr>
          <w:rFonts w:ascii="Times New Roman" w:eastAsia="Calibri" w:hAnsi="Times New Roman" w:cs="Times New Roman"/>
          <w:sz w:val="24"/>
          <w:szCs w:val="24"/>
          <w:lang w:eastAsia="lt-LT"/>
        </w:rPr>
        <w:t>direktoriaus funkcijas</w:t>
      </w:r>
      <w:r w:rsidR="00E842D4" w:rsidRPr="00E842D4">
        <w:rPr>
          <w:rFonts w:ascii="Times New Roman" w:eastAsia="Calibri" w:hAnsi="Times New Roman" w:cs="Times New Roman"/>
          <w:sz w:val="24"/>
          <w:szCs w:val="24"/>
          <w:lang w:eastAsia="lt-LT"/>
        </w:rPr>
        <w:t xml:space="preserve"> </w:t>
      </w:r>
      <w:r w:rsidR="00E842D4" w:rsidRPr="00E842D4">
        <w:rPr>
          <w:rFonts w:ascii="Times New Roman" w:eastAsia="Calibri" w:hAnsi="Times New Roman" w:cs="Times New Roman"/>
          <w:sz w:val="24"/>
          <w:szCs w:val="24"/>
          <w:lang w:eastAsia="lt-LT"/>
        </w:rPr>
        <w:tab/>
        <w:t xml:space="preserve"> </w:t>
      </w:r>
      <w:r w:rsidR="00E842D4" w:rsidRPr="00E842D4">
        <w:rPr>
          <w:rFonts w:ascii="Times New Roman" w:eastAsia="Calibri" w:hAnsi="Times New Roman" w:cs="Times New Roman"/>
          <w:sz w:val="24"/>
          <w:szCs w:val="24"/>
          <w:lang w:eastAsia="lt-LT"/>
        </w:rPr>
        <w:tab/>
      </w:r>
      <w:r w:rsidRPr="007874E5">
        <w:rPr>
          <w:rFonts w:ascii="Times New Roman" w:eastAsia="Calibri" w:hAnsi="Times New Roman" w:cs="Times New Roman"/>
          <w:sz w:val="24"/>
          <w:szCs w:val="24"/>
          <w:u w:val="single"/>
          <w:lang w:eastAsia="lt-LT"/>
        </w:rPr>
        <w:t>Aldona Margerienė</w:t>
      </w:r>
      <w:r>
        <w:rPr>
          <w:rFonts w:ascii="Times New Roman" w:eastAsia="Calibri" w:hAnsi="Times New Roman" w:cs="Times New Roman"/>
          <w:sz w:val="24"/>
          <w:szCs w:val="24"/>
          <w:u w:val="single"/>
          <w:lang w:eastAsia="lt-LT"/>
        </w:rPr>
        <w:t xml:space="preserve"> </w:t>
      </w:r>
      <w:r w:rsidR="00E842D4" w:rsidRPr="00E842D4">
        <w:rPr>
          <w:rFonts w:ascii="Times New Roman" w:eastAsia="Calibri" w:hAnsi="Times New Roman" w:cs="Times New Roman"/>
          <w:sz w:val="24"/>
          <w:szCs w:val="24"/>
          <w:u w:val="single"/>
          <w:lang w:eastAsia="lt-LT"/>
        </w:rPr>
        <w:t xml:space="preserve"> </w:t>
      </w:r>
      <w:r w:rsidR="00E842D4" w:rsidRPr="00E842D4">
        <w:rPr>
          <w:rFonts w:ascii="Times New Roman" w:eastAsia="Calibri" w:hAnsi="Times New Roman" w:cs="Times New Roman"/>
          <w:sz w:val="24"/>
          <w:szCs w:val="24"/>
          <w:lang w:eastAsia="lt-LT"/>
        </w:rPr>
        <w:t xml:space="preserve">           </w:t>
      </w:r>
      <w:r w:rsidR="00E842D4" w:rsidRPr="00E842D4">
        <w:rPr>
          <w:rFonts w:ascii="Times New Roman" w:eastAsia="Calibri" w:hAnsi="Times New Roman" w:cs="Times New Roman"/>
          <w:sz w:val="24"/>
          <w:szCs w:val="24"/>
          <w:lang w:eastAsia="lt-LT"/>
        </w:rPr>
        <w:tab/>
      </w:r>
      <w:r w:rsidR="00E842D4" w:rsidRPr="00E842D4">
        <w:rPr>
          <w:rFonts w:ascii="Times New Roman" w:eastAsia="Calibri" w:hAnsi="Times New Roman" w:cs="Times New Roman"/>
          <w:sz w:val="24"/>
          <w:szCs w:val="24"/>
          <w:lang w:eastAsia="lt-LT"/>
        </w:rPr>
        <w:tab/>
        <w:t>________________</w:t>
      </w:r>
    </w:p>
    <w:p w:rsidR="00E842D4" w:rsidRPr="007874E5" w:rsidRDefault="00E842D4" w:rsidP="00E842D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16"/>
          <w:szCs w:val="16"/>
          <w:lang w:eastAsia="lt-LT"/>
        </w:rPr>
      </w:pPr>
      <w:r w:rsidRPr="00E842D4">
        <w:rPr>
          <w:rFonts w:ascii="Times New Roman" w:eastAsia="Calibri" w:hAnsi="Times New Roman" w:cs="Times New Roman"/>
          <w:sz w:val="24"/>
          <w:szCs w:val="24"/>
          <w:lang w:eastAsia="lt-LT"/>
        </w:rPr>
        <w:tab/>
      </w:r>
      <w:r w:rsidRPr="00E842D4">
        <w:rPr>
          <w:rFonts w:ascii="Times New Roman" w:eastAsia="Calibri" w:hAnsi="Times New Roman" w:cs="Times New Roman"/>
          <w:sz w:val="24"/>
          <w:szCs w:val="24"/>
          <w:lang w:eastAsia="lt-LT"/>
        </w:rPr>
        <w:tab/>
      </w:r>
      <w:r w:rsidR="007874E5">
        <w:rPr>
          <w:rFonts w:ascii="Times New Roman" w:eastAsia="Calibri" w:hAnsi="Times New Roman" w:cs="Times New Roman"/>
          <w:sz w:val="24"/>
          <w:szCs w:val="24"/>
          <w:lang w:eastAsia="lt-LT"/>
        </w:rPr>
        <w:tab/>
      </w:r>
      <w:r w:rsidR="007874E5">
        <w:rPr>
          <w:rFonts w:ascii="Times New Roman" w:eastAsia="Calibri" w:hAnsi="Times New Roman" w:cs="Times New Roman"/>
          <w:sz w:val="24"/>
          <w:szCs w:val="24"/>
          <w:lang w:eastAsia="lt-LT"/>
        </w:rPr>
        <w:tab/>
      </w:r>
      <w:r w:rsidR="007874E5">
        <w:rPr>
          <w:rFonts w:ascii="Times New Roman" w:eastAsia="Calibri" w:hAnsi="Times New Roman" w:cs="Times New Roman"/>
          <w:sz w:val="24"/>
          <w:szCs w:val="24"/>
          <w:lang w:eastAsia="lt-LT"/>
        </w:rPr>
        <w:tab/>
      </w:r>
      <w:r w:rsidR="007874E5">
        <w:rPr>
          <w:rFonts w:ascii="Times New Roman" w:eastAsia="Calibri" w:hAnsi="Times New Roman" w:cs="Times New Roman"/>
          <w:sz w:val="24"/>
          <w:szCs w:val="24"/>
          <w:lang w:eastAsia="lt-LT"/>
        </w:rPr>
        <w:tab/>
      </w:r>
      <w:r w:rsidR="007874E5">
        <w:rPr>
          <w:rFonts w:ascii="Times New Roman" w:eastAsia="Calibri" w:hAnsi="Times New Roman" w:cs="Times New Roman"/>
          <w:sz w:val="24"/>
          <w:szCs w:val="24"/>
          <w:lang w:eastAsia="lt-LT"/>
        </w:rPr>
        <w:tab/>
      </w:r>
      <w:r w:rsidR="007874E5">
        <w:rPr>
          <w:rFonts w:ascii="Times New Roman" w:eastAsia="Calibri" w:hAnsi="Times New Roman" w:cs="Times New Roman"/>
          <w:sz w:val="24"/>
          <w:szCs w:val="24"/>
          <w:lang w:eastAsia="lt-LT"/>
        </w:rPr>
        <w:tab/>
      </w:r>
      <w:r w:rsidRPr="00E842D4">
        <w:rPr>
          <w:rFonts w:ascii="Times New Roman" w:eastAsia="Calibri" w:hAnsi="Times New Roman" w:cs="Times New Roman"/>
          <w:sz w:val="16"/>
          <w:szCs w:val="16"/>
          <w:lang w:eastAsia="lt-LT"/>
        </w:rPr>
        <w:t>(Vardas, pavardė)</w:t>
      </w:r>
      <w:r w:rsidRPr="00E842D4">
        <w:rPr>
          <w:rFonts w:ascii="Times New Roman" w:eastAsia="Calibri" w:hAnsi="Times New Roman" w:cs="Times New Roman"/>
          <w:sz w:val="16"/>
          <w:szCs w:val="16"/>
          <w:lang w:eastAsia="lt-LT"/>
        </w:rPr>
        <w:tab/>
      </w:r>
      <w:r w:rsidR="007874E5">
        <w:rPr>
          <w:rFonts w:ascii="Times New Roman" w:eastAsia="Calibri" w:hAnsi="Times New Roman" w:cs="Times New Roman"/>
          <w:sz w:val="16"/>
          <w:szCs w:val="16"/>
          <w:lang w:eastAsia="lt-LT"/>
        </w:rPr>
        <w:tab/>
      </w:r>
      <w:r w:rsidRPr="00E842D4">
        <w:rPr>
          <w:rFonts w:ascii="Times New Roman" w:eastAsia="Calibri" w:hAnsi="Times New Roman" w:cs="Times New Roman"/>
          <w:sz w:val="24"/>
          <w:szCs w:val="24"/>
          <w:lang w:eastAsia="lt-LT"/>
        </w:rPr>
        <w:tab/>
      </w:r>
      <w:r w:rsidRPr="007874E5">
        <w:rPr>
          <w:rFonts w:ascii="Times New Roman" w:eastAsia="Calibri" w:hAnsi="Times New Roman" w:cs="Times New Roman"/>
          <w:sz w:val="16"/>
          <w:szCs w:val="16"/>
          <w:lang w:eastAsia="lt-LT"/>
        </w:rPr>
        <w:t xml:space="preserve"> (parašas)</w:t>
      </w:r>
    </w:p>
    <w:p w:rsidR="00E842D4" w:rsidRPr="00E842D4" w:rsidRDefault="00E842D4" w:rsidP="00E842D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lt-LT"/>
        </w:rPr>
      </w:pPr>
      <w:r w:rsidRPr="00E842D4">
        <w:rPr>
          <w:rFonts w:ascii="Times New Roman" w:eastAsia="Calibri" w:hAnsi="Times New Roman" w:cs="Times New Roman"/>
          <w:sz w:val="24"/>
          <w:szCs w:val="24"/>
          <w:lang w:eastAsia="lt-LT"/>
        </w:rPr>
        <w:tab/>
        <w:t>A. V.</w:t>
      </w:r>
    </w:p>
    <w:p w:rsidR="00E842D4" w:rsidRPr="00E842D4" w:rsidRDefault="00E842D4" w:rsidP="00E842D4">
      <w:pPr>
        <w:rPr>
          <w:rFonts w:ascii="Times New Roman" w:eastAsia="Times New Roman" w:hAnsi="Times New Roman" w:cs="Times New Roman"/>
          <w:sz w:val="24"/>
          <w:szCs w:val="24"/>
        </w:rPr>
      </w:pPr>
    </w:p>
    <w:p w:rsidR="00E842D4" w:rsidRPr="007910A5" w:rsidRDefault="00E842D4" w:rsidP="00651CC6">
      <w:pPr>
        <w:autoSpaceDE w:val="0"/>
        <w:autoSpaceDN w:val="0"/>
        <w:adjustRightInd w:val="0"/>
        <w:ind w:right="-739"/>
        <w:jc w:val="both"/>
        <w:rPr>
          <w:rFonts w:ascii="Times New Roman" w:hAnsi="Times New Roman" w:cs="Times New Roman"/>
          <w:sz w:val="24"/>
          <w:szCs w:val="24"/>
        </w:rPr>
      </w:pPr>
    </w:p>
    <w:sectPr w:rsidR="00E842D4" w:rsidRPr="007910A5" w:rsidSect="001074DC">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760" w:rsidRDefault="00BB0760">
      <w:r>
        <w:separator/>
      </w:r>
    </w:p>
  </w:endnote>
  <w:endnote w:type="continuationSeparator" w:id="0">
    <w:p w:rsidR="00BB0760" w:rsidRDefault="00BB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auto"/>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w:charset w:val="BA"/>
    <w:family w:val="swiss"/>
    <w:pitch w:val="variable"/>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570" w:rsidRDefault="00F30570" w:rsidP="00543CBE">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F30570" w:rsidRDefault="00F30570" w:rsidP="00543CBE">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020364"/>
      <w:docPartObj>
        <w:docPartGallery w:val="Page Numbers (Bottom of Page)"/>
        <w:docPartUnique/>
      </w:docPartObj>
    </w:sdtPr>
    <w:sdtEndPr/>
    <w:sdtContent>
      <w:p w:rsidR="00F30570" w:rsidRDefault="00F30570">
        <w:pPr>
          <w:pStyle w:val="Porat"/>
          <w:jc w:val="right"/>
        </w:pPr>
        <w:r>
          <w:fldChar w:fldCharType="begin"/>
        </w:r>
        <w:r>
          <w:instrText>PAGE   \* MERGEFORMAT</w:instrText>
        </w:r>
        <w:r>
          <w:fldChar w:fldCharType="separate"/>
        </w:r>
        <w:r w:rsidR="00831DBC">
          <w:rPr>
            <w:noProof/>
          </w:rPr>
          <w:t>1</w:t>
        </w:r>
        <w:r>
          <w:fldChar w:fldCharType="end"/>
        </w:r>
      </w:p>
    </w:sdtContent>
  </w:sdt>
  <w:p w:rsidR="00F30570" w:rsidRDefault="00F30570" w:rsidP="00543CBE">
    <w:pPr>
      <w:pStyle w:val="Por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760" w:rsidRDefault="00BB0760">
      <w:r>
        <w:separator/>
      </w:r>
    </w:p>
  </w:footnote>
  <w:footnote w:type="continuationSeparator" w:id="0">
    <w:p w:rsidR="00BB0760" w:rsidRDefault="00BB0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61A"/>
    <w:multiLevelType w:val="hybridMultilevel"/>
    <w:tmpl w:val="226E5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F105462"/>
    <w:multiLevelType w:val="hybridMultilevel"/>
    <w:tmpl w:val="A950EC0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AA66518"/>
    <w:multiLevelType w:val="hybridMultilevel"/>
    <w:tmpl w:val="BCC8CB20"/>
    <w:lvl w:ilvl="0" w:tplc="408C893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E57D8"/>
    <w:multiLevelType w:val="hybridMultilevel"/>
    <w:tmpl w:val="152223C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58644082"/>
    <w:multiLevelType w:val="hybridMultilevel"/>
    <w:tmpl w:val="D4D8233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5F9223BD"/>
    <w:multiLevelType w:val="hybridMultilevel"/>
    <w:tmpl w:val="8F542CD0"/>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B0179"/>
    <w:multiLevelType w:val="hybridMultilevel"/>
    <w:tmpl w:val="2098B2D0"/>
    <w:lvl w:ilvl="0" w:tplc="81840AE4">
      <w:start w:val="1"/>
      <w:numFmt w:val="decimal"/>
      <w:lvlText w:val="%1."/>
      <w:lvlJc w:val="left"/>
      <w:pPr>
        <w:ind w:left="107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62116195"/>
    <w:multiLevelType w:val="hybridMultilevel"/>
    <w:tmpl w:val="56F460EA"/>
    <w:lvl w:ilvl="0" w:tplc="4AFAE46C">
      <w:start w:val="2012"/>
      <w:numFmt w:val="bullet"/>
      <w:lvlText w:val="-"/>
      <w:lvlJc w:val="left"/>
      <w:pPr>
        <w:ind w:left="720" w:hanging="360"/>
      </w:pPr>
      <w:rPr>
        <w:rFonts w:ascii="Times New Roman" w:eastAsia="Lucida Sans Unicode" w:hAnsi="Times New Roman" w:cs="Times New Roman" w:hint="default"/>
      </w:rPr>
    </w:lvl>
    <w:lvl w:ilvl="1" w:tplc="7E5E40D4">
      <w:start w:val="1"/>
      <w:numFmt w:val="lowerLetter"/>
      <w:lvlText w:val="%2)"/>
      <w:lvlJc w:val="left"/>
      <w:pPr>
        <w:ind w:left="1440" w:hanging="360"/>
      </w:pPr>
      <w:rPr>
        <w:rFonts w:ascii="Times New Roman" w:eastAsia="Times New Roman"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E17133"/>
    <w:multiLevelType w:val="hybridMultilevel"/>
    <w:tmpl w:val="117AE608"/>
    <w:lvl w:ilvl="0" w:tplc="99B42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8"/>
  </w:num>
  <w:num w:numId="3">
    <w:abstractNumId w:val="7"/>
  </w:num>
  <w:num w:numId="4">
    <w:abstractNumId w:val="6"/>
  </w:num>
  <w:num w:numId="5">
    <w:abstractNumId w:val="5"/>
  </w:num>
  <w:num w:numId="6">
    <w:abstractNumId w:val="4"/>
  </w:num>
  <w:num w:numId="7">
    <w:abstractNumId w:val="1"/>
  </w:num>
  <w:num w:numId="8">
    <w:abstractNumId w:val="3"/>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5FF"/>
    <w:rsid w:val="00010A46"/>
    <w:rsid w:val="00013D69"/>
    <w:rsid w:val="00033E94"/>
    <w:rsid w:val="000376A9"/>
    <w:rsid w:val="00040BD8"/>
    <w:rsid w:val="00057B73"/>
    <w:rsid w:val="0006790E"/>
    <w:rsid w:val="00067E5E"/>
    <w:rsid w:val="00073856"/>
    <w:rsid w:val="00081ED9"/>
    <w:rsid w:val="000837E2"/>
    <w:rsid w:val="00085D37"/>
    <w:rsid w:val="000927CF"/>
    <w:rsid w:val="00092F0B"/>
    <w:rsid w:val="000A4DFA"/>
    <w:rsid w:val="000B6E6C"/>
    <w:rsid w:val="000B74E5"/>
    <w:rsid w:val="000C6D25"/>
    <w:rsid w:val="000D49C9"/>
    <w:rsid w:val="000F3968"/>
    <w:rsid w:val="000F4B91"/>
    <w:rsid w:val="001009DC"/>
    <w:rsid w:val="00102E85"/>
    <w:rsid w:val="00105427"/>
    <w:rsid w:val="001074DC"/>
    <w:rsid w:val="00123308"/>
    <w:rsid w:val="00124C03"/>
    <w:rsid w:val="00132D21"/>
    <w:rsid w:val="001447F4"/>
    <w:rsid w:val="001546CC"/>
    <w:rsid w:val="00160790"/>
    <w:rsid w:val="001773B4"/>
    <w:rsid w:val="001779F3"/>
    <w:rsid w:val="00182154"/>
    <w:rsid w:val="0018280C"/>
    <w:rsid w:val="0018729B"/>
    <w:rsid w:val="0019219A"/>
    <w:rsid w:val="001A0EEC"/>
    <w:rsid w:val="001B0EC1"/>
    <w:rsid w:val="001B5A06"/>
    <w:rsid w:val="001C2225"/>
    <w:rsid w:val="001C4BCF"/>
    <w:rsid w:val="001D1740"/>
    <w:rsid w:val="001D7F31"/>
    <w:rsid w:val="001E144E"/>
    <w:rsid w:val="001E54B1"/>
    <w:rsid w:val="001F054A"/>
    <w:rsid w:val="00213D55"/>
    <w:rsid w:val="00217C3A"/>
    <w:rsid w:val="00221927"/>
    <w:rsid w:val="00226286"/>
    <w:rsid w:val="00233E9B"/>
    <w:rsid w:val="00243416"/>
    <w:rsid w:val="0027007D"/>
    <w:rsid w:val="002732C9"/>
    <w:rsid w:val="002771B0"/>
    <w:rsid w:val="00283403"/>
    <w:rsid w:val="002901B5"/>
    <w:rsid w:val="002C5D6F"/>
    <w:rsid w:val="002D3313"/>
    <w:rsid w:val="002E00DF"/>
    <w:rsid w:val="002E3288"/>
    <w:rsid w:val="002F61FC"/>
    <w:rsid w:val="00300A08"/>
    <w:rsid w:val="00305C5C"/>
    <w:rsid w:val="0030634C"/>
    <w:rsid w:val="00312B1B"/>
    <w:rsid w:val="0031367B"/>
    <w:rsid w:val="003238EA"/>
    <w:rsid w:val="0032581F"/>
    <w:rsid w:val="003339DA"/>
    <w:rsid w:val="00344F63"/>
    <w:rsid w:val="00346397"/>
    <w:rsid w:val="00350886"/>
    <w:rsid w:val="0035119B"/>
    <w:rsid w:val="0037730D"/>
    <w:rsid w:val="003814C2"/>
    <w:rsid w:val="003835FF"/>
    <w:rsid w:val="00390241"/>
    <w:rsid w:val="00393487"/>
    <w:rsid w:val="003A32D4"/>
    <w:rsid w:val="003B179A"/>
    <w:rsid w:val="003B4BAF"/>
    <w:rsid w:val="003B68A9"/>
    <w:rsid w:val="003C05C6"/>
    <w:rsid w:val="003C3E1C"/>
    <w:rsid w:val="003D24AF"/>
    <w:rsid w:val="003D41C7"/>
    <w:rsid w:val="003D7BD5"/>
    <w:rsid w:val="003E34AB"/>
    <w:rsid w:val="003F17A6"/>
    <w:rsid w:val="003F3C05"/>
    <w:rsid w:val="003F6E9F"/>
    <w:rsid w:val="0040190A"/>
    <w:rsid w:val="00405BF7"/>
    <w:rsid w:val="004125BB"/>
    <w:rsid w:val="00413FE4"/>
    <w:rsid w:val="004246E2"/>
    <w:rsid w:val="00433B08"/>
    <w:rsid w:val="0043692E"/>
    <w:rsid w:val="00452294"/>
    <w:rsid w:val="00456232"/>
    <w:rsid w:val="00463948"/>
    <w:rsid w:val="00467594"/>
    <w:rsid w:val="004757F2"/>
    <w:rsid w:val="0047664D"/>
    <w:rsid w:val="00476F72"/>
    <w:rsid w:val="00486256"/>
    <w:rsid w:val="00496D42"/>
    <w:rsid w:val="004A4B8E"/>
    <w:rsid w:val="004A735D"/>
    <w:rsid w:val="004A7751"/>
    <w:rsid w:val="004B1EAE"/>
    <w:rsid w:val="004B203B"/>
    <w:rsid w:val="004B7AC9"/>
    <w:rsid w:val="004C1EFA"/>
    <w:rsid w:val="004C3017"/>
    <w:rsid w:val="004C7D7C"/>
    <w:rsid w:val="004D34E6"/>
    <w:rsid w:val="004D7E4F"/>
    <w:rsid w:val="004E0C4C"/>
    <w:rsid w:val="004E1B94"/>
    <w:rsid w:val="004E77BA"/>
    <w:rsid w:val="004F0C05"/>
    <w:rsid w:val="004F0D4A"/>
    <w:rsid w:val="004F4E1B"/>
    <w:rsid w:val="00527B98"/>
    <w:rsid w:val="0053359A"/>
    <w:rsid w:val="0053489F"/>
    <w:rsid w:val="00543CBE"/>
    <w:rsid w:val="005510F4"/>
    <w:rsid w:val="00555FC0"/>
    <w:rsid w:val="00564A17"/>
    <w:rsid w:val="005805BF"/>
    <w:rsid w:val="0059610C"/>
    <w:rsid w:val="005B4D9B"/>
    <w:rsid w:val="005C1A70"/>
    <w:rsid w:val="005C7025"/>
    <w:rsid w:val="005D3460"/>
    <w:rsid w:val="005D3B16"/>
    <w:rsid w:val="005D43ED"/>
    <w:rsid w:val="005D7AF6"/>
    <w:rsid w:val="005E0A6C"/>
    <w:rsid w:val="005E2192"/>
    <w:rsid w:val="005E621E"/>
    <w:rsid w:val="005F06F1"/>
    <w:rsid w:val="006036F4"/>
    <w:rsid w:val="006044B6"/>
    <w:rsid w:val="00606BD2"/>
    <w:rsid w:val="0061075F"/>
    <w:rsid w:val="0061474F"/>
    <w:rsid w:val="00634A7A"/>
    <w:rsid w:val="00634FF7"/>
    <w:rsid w:val="00651945"/>
    <w:rsid w:val="00651A94"/>
    <w:rsid w:val="00651CC6"/>
    <w:rsid w:val="00672C8D"/>
    <w:rsid w:val="00676679"/>
    <w:rsid w:val="006778B2"/>
    <w:rsid w:val="0068188D"/>
    <w:rsid w:val="006834C5"/>
    <w:rsid w:val="00683676"/>
    <w:rsid w:val="006855AE"/>
    <w:rsid w:val="006911EC"/>
    <w:rsid w:val="00693D8C"/>
    <w:rsid w:val="006B2A5A"/>
    <w:rsid w:val="006B4145"/>
    <w:rsid w:val="006B43D5"/>
    <w:rsid w:val="006B56D8"/>
    <w:rsid w:val="006B6835"/>
    <w:rsid w:val="006B6B17"/>
    <w:rsid w:val="006C3347"/>
    <w:rsid w:val="006D15C9"/>
    <w:rsid w:val="006D1E0D"/>
    <w:rsid w:val="006D3184"/>
    <w:rsid w:val="006E720B"/>
    <w:rsid w:val="006F0CF0"/>
    <w:rsid w:val="00701BC6"/>
    <w:rsid w:val="00704687"/>
    <w:rsid w:val="00710601"/>
    <w:rsid w:val="00731F10"/>
    <w:rsid w:val="00732080"/>
    <w:rsid w:val="007408F0"/>
    <w:rsid w:val="007505A6"/>
    <w:rsid w:val="007526B6"/>
    <w:rsid w:val="0075387B"/>
    <w:rsid w:val="00756D45"/>
    <w:rsid w:val="007571A4"/>
    <w:rsid w:val="007746E6"/>
    <w:rsid w:val="00783F72"/>
    <w:rsid w:val="007874E5"/>
    <w:rsid w:val="007910A5"/>
    <w:rsid w:val="007921A7"/>
    <w:rsid w:val="007940E3"/>
    <w:rsid w:val="007A06BF"/>
    <w:rsid w:val="007D3040"/>
    <w:rsid w:val="007E4D0C"/>
    <w:rsid w:val="007E7448"/>
    <w:rsid w:val="007F5091"/>
    <w:rsid w:val="007F65A5"/>
    <w:rsid w:val="00802D14"/>
    <w:rsid w:val="008046BB"/>
    <w:rsid w:val="00807D3A"/>
    <w:rsid w:val="00811140"/>
    <w:rsid w:val="00813505"/>
    <w:rsid w:val="00813889"/>
    <w:rsid w:val="008200EC"/>
    <w:rsid w:val="00821032"/>
    <w:rsid w:val="00827AEE"/>
    <w:rsid w:val="00831DBC"/>
    <w:rsid w:val="008462D7"/>
    <w:rsid w:val="00852971"/>
    <w:rsid w:val="00856A33"/>
    <w:rsid w:val="00857837"/>
    <w:rsid w:val="00861708"/>
    <w:rsid w:val="008617D0"/>
    <w:rsid w:val="00862236"/>
    <w:rsid w:val="00872700"/>
    <w:rsid w:val="00877347"/>
    <w:rsid w:val="00886925"/>
    <w:rsid w:val="008A14AC"/>
    <w:rsid w:val="008A1F23"/>
    <w:rsid w:val="008B4CB7"/>
    <w:rsid w:val="008B704D"/>
    <w:rsid w:val="008E458B"/>
    <w:rsid w:val="00920ECC"/>
    <w:rsid w:val="0092478A"/>
    <w:rsid w:val="00927B50"/>
    <w:rsid w:val="009312CD"/>
    <w:rsid w:val="009350D2"/>
    <w:rsid w:val="00940D13"/>
    <w:rsid w:val="00941B60"/>
    <w:rsid w:val="00953B77"/>
    <w:rsid w:val="00971D1B"/>
    <w:rsid w:val="009726DF"/>
    <w:rsid w:val="00972C70"/>
    <w:rsid w:val="00980848"/>
    <w:rsid w:val="009906B1"/>
    <w:rsid w:val="0099388B"/>
    <w:rsid w:val="009A34DC"/>
    <w:rsid w:val="009A4D63"/>
    <w:rsid w:val="009B1552"/>
    <w:rsid w:val="009C4969"/>
    <w:rsid w:val="009D439B"/>
    <w:rsid w:val="00A117A8"/>
    <w:rsid w:val="00A134C0"/>
    <w:rsid w:val="00A264DC"/>
    <w:rsid w:val="00A27C50"/>
    <w:rsid w:val="00A30A43"/>
    <w:rsid w:val="00A31FB0"/>
    <w:rsid w:val="00A6084B"/>
    <w:rsid w:val="00A670E7"/>
    <w:rsid w:val="00A96FA5"/>
    <w:rsid w:val="00AA3963"/>
    <w:rsid w:val="00AB00A0"/>
    <w:rsid w:val="00AB737F"/>
    <w:rsid w:val="00AB7B1D"/>
    <w:rsid w:val="00AD0DF5"/>
    <w:rsid w:val="00AE0807"/>
    <w:rsid w:val="00AE43E6"/>
    <w:rsid w:val="00AE7918"/>
    <w:rsid w:val="00AF3A03"/>
    <w:rsid w:val="00AF56D1"/>
    <w:rsid w:val="00B07964"/>
    <w:rsid w:val="00B220EE"/>
    <w:rsid w:val="00B22569"/>
    <w:rsid w:val="00B24781"/>
    <w:rsid w:val="00B4539B"/>
    <w:rsid w:val="00B50B49"/>
    <w:rsid w:val="00B54C78"/>
    <w:rsid w:val="00B577EE"/>
    <w:rsid w:val="00B718A7"/>
    <w:rsid w:val="00B8296C"/>
    <w:rsid w:val="00B86034"/>
    <w:rsid w:val="00B970D6"/>
    <w:rsid w:val="00B97227"/>
    <w:rsid w:val="00BB0104"/>
    <w:rsid w:val="00BB0760"/>
    <w:rsid w:val="00BB17BA"/>
    <w:rsid w:val="00BC2BA2"/>
    <w:rsid w:val="00BE2BDA"/>
    <w:rsid w:val="00BE4F12"/>
    <w:rsid w:val="00BE6F07"/>
    <w:rsid w:val="00BF08C7"/>
    <w:rsid w:val="00C1104B"/>
    <w:rsid w:val="00C2238A"/>
    <w:rsid w:val="00C24742"/>
    <w:rsid w:val="00C37E5F"/>
    <w:rsid w:val="00C40760"/>
    <w:rsid w:val="00C437A4"/>
    <w:rsid w:val="00C45CFE"/>
    <w:rsid w:val="00C47DEE"/>
    <w:rsid w:val="00C679C1"/>
    <w:rsid w:val="00C8144C"/>
    <w:rsid w:val="00C91130"/>
    <w:rsid w:val="00CA0C92"/>
    <w:rsid w:val="00CA51B4"/>
    <w:rsid w:val="00CA63F6"/>
    <w:rsid w:val="00CC1ED9"/>
    <w:rsid w:val="00CE56DE"/>
    <w:rsid w:val="00CF2D81"/>
    <w:rsid w:val="00D0139C"/>
    <w:rsid w:val="00D04A42"/>
    <w:rsid w:val="00D05EC7"/>
    <w:rsid w:val="00D06D5D"/>
    <w:rsid w:val="00D22B7F"/>
    <w:rsid w:val="00D247EC"/>
    <w:rsid w:val="00D41E87"/>
    <w:rsid w:val="00D44EC6"/>
    <w:rsid w:val="00D522BA"/>
    <w:rsid w:val="00D56FA3"/>
    <w:rsid w:val="00D660C2"/>
    <w:rsid w:val="00D71491"/>
    <w:rsid w:val="00D736C9"/>
    <w:rsid w:val="00D812AF"/>
    <w:rsid w:val="00D8504D"/>
    <w:rsid w:val="00D8604E"/>
    <w:rsid w:val="00D94254"/>
    <w:rsid w:val="00DA3F84"/>
    <w:rsid w:val="00DA7F25"/>
    <w:rsid w:val="00DB464A"/>
    <w:rsid w:val="00DB53EC"/>
    <w:rsid w:val="00DB7FF4"/>
    <w:rsid w:val="00DC724D"/>
    <w:rsid w:val="00DD7628"/>
    <w:rsid w:val="00DD7FDD"/>
    <w:rsid w:val="00E020EE"/>
    <w:rsid w:val="00E0369F"/>
    <w:rsid w:val="00E101A4"/>
    <w:rsid w:val="00E10AEF"/>
    <w:rsid w:val="00E12FB3"/>
    <w:rsid w:val="00E132AB"/>
    <w:rsid w:val="00E173D1"/>
    <w:rsid w:val="00E229C2"/>
    <w:rsid w:val="00E32974"/>
    <w:rsid w:val="00E37B60"/>
    <w:rsid w:val="00E40CE7"/>
    <w:rsid w:val="00E429D3"/>
    <w:rsid w:val="00E53678"/>
    <w:rsid w:val="00E56AAD"/>
    <w:rsid w:val="00E621A1"/>
    <w:rsid w:val="00E64094"/>
    <w:rsid w:val="00E66523"/>
    <w:rsid w:val="00E66F74"/>
    <w:rsid w:val="00E67591"/>
    <w:rsid w:val="00E842D4"/>
    <w:rsid w:val="00EA1F16"/>
    <w:rsid w:val="00EA460D"/>
    <w:rsid w:val="00EC61E2"/>
    <w:rsid w:val="00EE7071"/>
    <w:rsid w:val="00EF09B5"/>
    <w:rsid w:val="00EF6EAC"/>
    <w:rsid w:val="00EF7813"/>
    <w:rsid w:val="00F110BA"/>
    <w:rsid w:val="00F12F9B"/>
    <w:rsid w:val="00F130B4"/>
    <w:rsid w:val="00F14DC9"/>
    <w:rsid w:val="00F208EE"/>
    <w:rsid w:val="00F236E7"/>
    <w:rsid w:val="00F30570"/>
    <w:rsid w:val="00F334D2"/>
    <w:rsid w:val="00F42914"/>
    <w:rsid w:val="00F55573"/>
    <w:rsid w:val="00F63AB7"/>
    <w:rsid w:val="00F65E38"/>
    <w:rsid w:val="00F70F0B"/>
    <w:rsid w:val="00F72BD2"/>
    <w:rsid w:val="00F835A9"/>
    <w:rsid w:val="00F84740"/>
    <w:rsid w:val="00F84B44"/>
    <w:rsid w:val="00F878EB"/>
    <w:rsid w:val="00F904C3"/>
    <w:rsid w:val="00F93379"/>
    <w:rsid w:val="00FA729C"/>
    <w:rsid w:val="00FB74BD"/>
    <w:rsid w:val="00FC561B"/>
    <w:rsid w:val="00FC584F"/>
    <w:rsid w:val="00FD450A"/>
    <w:rsid w:val="00FD58D3"/>
    <w:rsid w:val="00FE19A6"/>
    <w:rsid w:val="00FE644F"/>
    <w:rsid w:val="00FE66BE"/>
    <w:rsid w:val="00FF09C4"/>
    <w:rsid w:val="00FF37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43F57-57E4-47A4-BA97-5802CBD4D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835FF"/>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link w:val="PoratDiagrama"/>
    <w:uiPriority w:val="99"/>
    <w:unhideWhenUsed/>
    <w:rsid w:val="003835FF"/>
    <w:pPr>
      <w:tabs>
        <w:tab w:val="center" w:pos="4819"/>
        <w:tab w:val="right" w:pos="9638"/>
      </w:tabs>
    </w:pPr>
  </w:style>
  <w:style w:type="character" w:customStyle="1" w:styleId="PoratDiagrama">
    <w:name w:val="Poraštė Diagrama"/>
    <w:basedOn w:val="Numatytasispastraiposriftas"/>
    <w:link w:val="Porat"/>
    <w:uiPriority w:val="99"/>
    <w:rsid w:val="003835FF"/>
  </w:style>
  <w:style w:type="character" w:styleId="Puslapionumeris">
    <w:name w:val="page number"/>
    <w:basedOn w:val="Numatytasispastraiposriftas"/>
    <w:rsid w:val="003835FF"/>
  </w:style>
  <w:style w:type="character" w:styleId="Hipersaitas">
    <w:name w:val="Hyperlink"/>
    <w:basedOn w:val="Numatytasispastraiposriftas"/>
    <w:uiPriority w:val="99"/>
    <w:unhideWhenUsed/>
    <w:rsid w:val="003835FF"/>
    <w:rPr>
      <w:color w:val="0563C1" w:themeColor="hyperlink"/>
      <w:u w:val="single"/>
    </w:rPr>
  </w:style>
  <w:style w:type="paragraph" w:styleId="Sraopastraipa">
    <w:name w:val="List Paragraph"/>
    <w:basedOn w:val="prastasis"/>
    <w:uiPriority w:val="34"/>
    <w:qFormat/>
    <w:rsid w:val="00D22B7F"/>
    <w:pPr>
      <w:widowControl w:val="0"/>
      <w:autoSpaceDE w:val="0"/>
      <w:autoSpaceDN w:val="0"/>
      <w:adjustRightInd w:val="0"/>
      <w:ind w:left="720" w:firstLine="720"/>
      <w:contextualSpacing/>
    </w:pPr>
    <w:rPr>
      <w:rFonts w:ascii="Arial" w:eastAsia="Times New Roman" w:hAnsi="Arial" w:cs="Arial"/>
      <w:sz w:val="20"/>
      <w:szCs w:val="24"/>
      <w:lang w:eastAsia="lt-LT"/>
    </w:rPr>
  </w:style>
  <w:style w:type="table" w:styleId="Lentelstinklelis">
    <w:name w:val="Table Grid"/>
    <w:basedOn w:val="prastojilentel"/>
    <w:rsid w:val="000D49C9"/>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F55573"/>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55573"/>
    <w:rPr>
      <w:rFonts w:ascii="Segoe UI" w:hAnsi="Segoe UI" w:cs="Segoe UI"/>
      <w:sz w:val="18"/>
      <w:szCs w:val="18"/>
    </w:rPr>
  </w:style>
  <w:style w:type="character" w:customStyle="1" w:styleId="UnresolvedMention1">
    <w:name w:val="Unresolved Mention1"/>
    <w:basedOn w:val="Numatytasispastraiposriftas"/>
    <w:uiPriority w:val="99"/>
    <w:semiHidden/>
    <w:unhideWhenUsed/>
    <w:rsid w:val="00F55573"/>
    <w:rPr>
      <w:color w:val="605E5C"/>
      <w:shd w:val="clear" w:color="auto" w:fill="E1DFDD"/>
    </w:rPr>
  </w:style>
  <w:style w:type="character" w:styleId="Komentaronuoroda">
    <w:name w:val="annotation reference"/>
    <w:basedOn w:val="Numatytasispastraiposriftas"/>
    <w:uiPriority w:val="99"/>
    <w:semiHidden/>
    <w:unhideWhenUsed/>
    <w:rsid w:val="00F55573"/>
    <w:rPr>
      <w:sz w:val="16"/>
      <w:szCs w:val="16"/>
    </w:rPr>
  </w:style>
  <w:style w:type="paragraph" w:styleId="Komentarotekstas">
    <w:name w:val="annotation text"/>
    <w:basedOn w:val="prastasis"/>
    <w:link w:val="KomentarotekstasDiagrama"/>
    <w:uiPriority w:val="99"/>
    <w:semiHidden/>
    <w:unhideWhenUsed/>
    <w:rsid w:val="00F55573"/>
    <w:rPr>
      <w:sz w:val="20"/>
      <w:szCs w:val="20"/>
    </w:rPr>
  </w:style>
  <w:style w:type="character" w:customStyle="1" w:styleId="KomentarotekstasDiagrama">
    <w:name w:val="Komentaro tekstas Diagrama"/>
    <w:basedOn w:val="Numatytasispastraiposriftas"/>
    <w:link w:val="Komentarotekstas"/>
    <w:uiPriority w:val="99"/>
    <w:semiHidden/>
    <w:rsid w:val="00F55573"/>
    <w:rPr>
      <w:sz w:val="20"/>
      <w:szCs w:val="20"/>
    </w:rPr>
  </w:style>
  <w:style w:type="paragraph" w:styleId="Komentarotema">
    <w:name w:val="annotation subject"/>
    <w:basedOn w:val="Komentarotekstas"/>
    <w:next w:val="Komentarotekstas"/>
    <w:link w:val="KomentarotemaDiagrama"/>
    <w:uiPriority w:val="99"/>
    <w:semiHidden/>
    <w:unhideWhenUsed/>
    <w:rsid w:val="00F55573"/>
    <w:rPr>
      <w:b/>
      <w:bCs/>
    </w:rPr>
  </w:style>
  <w:style w:type="character" w:customStyle="1" w:styleId="KomentarotemaDiagrama">
    <w:name w:val="Komentaro tema Diagrama"/>
    <w:basedOn w:val="KomentarotekstasDiagrama"/>
    <w:link w:val="Komentarotema"/>
    <w:uiPriority w:val="99"/>
    <w:semiHidden/>
    <w:rsid w:val="00F555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1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yperlink" Target="https://www.e-tar.lt/portal/lt/legalAct/TAR.FFC68D8A317C" TargetMode="External"/><Relationship Id="rId3" Type="http://schemas.openxmlformats.org/officeDocument/2006/relationships/styles" Target="styles.xml"/><Relationship Id="rId21" Type="http://schemas.openxmlformats.org/officeDocument/2006/relationships/hyperlink" Target="https://uetk.am.lt/portal/startPageForm.actio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wikiwand.com/lt/%C5%BDiobris" TargetMode="External"/><Relationship Id="rId25" Type="http://schemas.openxmlformats.org/officeDocument/2006/relationships/hyperlink" Target="https://www.e-tar.lt/portal/lt/legalAct/TAR.A6BE5BE0C398" TargetMode="External"/><Relationship Id="rId2" Type="http://schemas.openxmlformats.org/officeDocument/2006/relationships/numbering" Target="numbering.xml"/><Relationship Id="rId16" Type="http://schemas.openxmlformats.org/officeDocument/2006/relationships/hyperlink" Target="http://www.wikiwand.com/lt/Up%C4%97takis" TargetMode="External"/><Relationship Id="rId20" Type="http://schemas.openxmlformats.org/officeDocument/2006/relationships/image" Target="media/image4.png"/><Relationship Id="rId29" Type="http://schemas.openxmlformats.org/officeDocument/2006/relationships/hyperlink" Target="https://www.e-tar.lt/portal/lt/legalAct/TAR.5B0F9D2327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cid:image001.png@01D3A193.7FDC3A00" TargetMode="External"/><Relationship Id="rId5" Type="http://schemas.openxmlformats.org/officeDocument/2006/relationships/webSettings" Target="webSettings.xml"/><Relationship Id="rId15" Type="http://schemas.openxmlformats.org/officeDocument/2006/relationships/hyperlink" Target="http://www.wikiwand.com/lt/%C5%A0lakis" TargetMode="External"/><Relationship Id="rId23" Type="http://schemas.openxmlformats.org/officeDocument/2006/relationships/image" Target="media/image5.png"/><Relationship Id="rId28" Type="http://schemas.openxmlformats.org/officeDocument/2006/relationships/hyperlink" Target="https://www.e-tar.lt/portal/lt/legalAct/TAR.2532D2B1FCBB" TargetMode="External"/><Relationship Id="rId10" Type="http://schemas.openxmlformats.org/officeDocument/2006/relationships/hyperlink" Target="mailto:lina@nofir.no" TargetMode="External"/><Relationship Id="rId19" Type="http://schemas.openxmlformats.org/officeDocument/2006/relationships/hyperlink" Target="http://www.geoportal.lt/ma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na@nofir.no" TargetMode="External"/><Relationship Id="rId14" Type="http://schemas.openxmlformats.org/officeDocument/2006/relationships/hyperlink" Target="http://www.wikiwand.com/lt/La%C5%A1i%C5%A1a" TargetMode="External"/><Relationship Id="rId22" Type="http://schemas.openxmlformats.org/officeDocument/2006/relationships/hyperlink" Target="mailto:lina@nofir.no" TargetMode="External"/><Relationship Id="rId27" Type="http://schemas.openxmlformats.org/officeDocument/2006/relationships/hyperlink" Target="https://www.e-tar.lt/portal/lt/legalAct/TAR.1A2852A26B36" TargetMode="External"/><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4E90C-3ED4-4571-8304-EB35C2FC7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39438</Words>
  <Characters>22481</Characters>
  <Application>Microsoft Office Word</Application>
  <DocSecurity>0</DocSecurity>
  <Lines>187</Lines>
  <Paragraphs>123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Vaclovas Beržinskas</dc:creator>
  <cp:lastModifiedBy>Vaclovas Beržinskas</cp:lastModifiedBy>
  <cp:revision>10</cp:revision>
  <dcterms:created xsi:type="dcterms:W3CDTF">2019-06-18T18:17:00Z</dcterms:created>
  <dcterms:modified xsi:type="dcterms:W3CDTF">2019-06-19T07:28:00Z</dcterms:modified>
</cp:coreProperties>
</file>